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C637" w14:textId="7D9203CF" w:rsidR="00674F40" w:rsidRDefault="00674F40" w:rsidP="00674F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146 </w:t>
      </w:r>
      <w:r w:rsidR="009401B9">
        <w:rPr>
          <w:sz w:val="28"/>
          <w:szCs w:val="28"/>
        </w:rPr>
        <w:t>Vieni Spirito Santo Creatore Vieni</w:t>
      </w:r>
    </w:p>
    <w:p w14:paraId="1686602D" w14:textId="77777777" w:rsidR="009401B9" w:rsidRPr="009401B9" w:rsidRDefault="009401B9" w:rsidP="00674F40">
      <w:pPr>
        <w:rPr>
          <w:sz w:val="28"/>
          <w:szCs w:val="28"/>
        </w:rPr>
      </w:pPr>
    </w:p>
    <w:p w14:paraId="0A3BE4A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"Vieni Spirito Santo, Creatore Vieni,</w:t>
      </w:r>
    </w:p>
    <w:p w14:paraId="36BEB44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Dalla tua luminosa dimora celeste,</w:t>
      </w:r>
    </w:p>
    <w:p w14:paraId="4D15EB31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Vieni a prendere possesso delle nostre anime</w:t>
      </w:r>
    </w:p>
    <w:p w14:paraId="5CEC9EE0" w14:textId="77777777" w:rsidR="00674F40" w:rsidRDefault="00674F40" w:rsidP="00674F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 rendili tutti tuoi".</w:t>
      </w:r>
    </w:p>
    <w:p w14:paraId="68F9C8DD" w14:textId="77777777" w:rsidR="00674F40" w:rsidRPr="00BD17A3" w:rsidRDefault="00674F40" w:rsidP="00674F40">
      <w:pPr>
        <w:rPr>
          <w:b/>
          <w:bCs/>
          <w:sz w:val="28"/>
          <w:szCs w:val="28"/>
        </w:rPr>
      </w:pPr>
    </w:p>
    <w:p w14:paraId="519BB567" w14:textId="77777777" w:rsidR="00674F40" w:rsidRDefault="00674F40" w:rsidP="00674F40">
      <w:r>
        <w:t>Poco prima della Sua crocifissione, Cristo parlò ai Suoi discepoli:</w:t>
      </w:r>
    </w:p>
    <w:p w14:paraId="5D8B1891" w14:textId="77777777" w:rsidR="00674F40" w:rsidRDefault="00674F40" w:rsidP="00674F40">
      <w:r w:rsidRPr="00A95918">
        <w:t xml:space="preserve">Vangelo di S. Antonio; </w:t>
      </w:r>
      <w:r w:rsidRPr="00A95918">
        <w:rPr>
          <w:b/>
          <w:bCs/>
        </w:rPr>
        <w:t xml:space="preserve">Giovanni 16:12 </w:t>
      </w:r>
      <w:r w:rsidRPr="00A95918">
        <w:t>- "Ho molto di più da dirvi, più di quanto possiate ora sopportare".</w:t>
      </w:r>
    </w:p>
    <w:p w14:paraId="3C3A5EF3" w14:textId="77777777" w:rsidR="00674F40" w:rsidRDefault="00674F40" w:rsidP="00674F40">
      <w:r>
        <w:t xml:space="preserve">Cristo riconosce che "i suoi seguaci non sono ancora pronti a imparare tutto ciò che loro/noi  </w:t>
      </w:r>
    </w:p>
    <w:p w14:paraId="265955D0" w14:textId="77777777" w:rsidR="00674F40" w:rsidRDefault="00674F40" w:rsidP="00674F40">
      <w:pPr>
        <w:rPr>
          <w:sz w:val="28"/>
        </w:rPr>
      </w:pPr>
      <w:r>
        <w:t xml:space="preserve">abbiamo bisogno di sapere e, a tempo debito, lo Spirito Santo provvederà a ciò di cui abbiamo bisogno. </w:t>
      </w:r>
      <w:r>
        <w:rPr>
          <w:sz w:val="28"/>
        </w:rPr>
        <w:t>*</w:t>
      </w:r>
    </w:p>
    <w:p w14:paraId="4C3DD59E" w14:textId="77777777" w:rsidR="00674F40" w:rsidRPr="00A51C7B" w:rsidRDefault="00674F40" w:rsidP="00674F40">
      <w:pPr>
        <w:rPr>
          <w:b/>
          <w:bCs/>
        </w:rPr>
      </w:pPr>
      <w:r>
        <w:rPr>
          <w:sz w:val="28"/>
        </w:rPr>
        <w:t>allora:</w:t>
      </w:r>
    </w:p>
    <w:p w14:paraId="7B38EC0E" w14:textId="77777777" w:rsidR="00674F40" w:rsidRDefault="00674F40" w:rsidP="00674F40">
      <w:pPr>
        <w:rPr>
          <w:b/>
          <w:bCs/>
        </w:rPr>
      </w:pPr>
      <w:r w:rsidRPr="00A51C7B">
        <w:rPr>
          <w:b/>
          <w:bCs/>
        </w:rPr>
        <w:t>Matteo 7:7 nella Bibbia:</w:t>
      </w:r>
    </w:p>
    <w:p w14:paraId="51C4D73C" w14:textId="77777777" w:rsidR="00674F40" w:rsidRPr="007E629C" w:rsidRDefault="00674F40" w:rsidP="00674F40">
      <w:r w:rsidRPr="007E629C">
        <w:t>"Chiedete e vi sarà dato; cerca, e troverai; bussate e vi sarà aperta la porta".</w:t>
      </w:r>
    </w:p>
    <w:p w14:paraId="07820645" w14:textId="77777777" w:rsidR="00674F40" w:rsidRDefault="00674F40" w:rsidP="00674F40"/>
    <w:p w14:paraId="22374701" w14:textId="77777777" w:rsidR="00674F40" w:rsidRDefault="00674F40" w:rsidP="00674F40">
      <w:r>
        <w:t>In questi estratti dalle Scritture, Cristo sembra dirci che non è sufficiente praticare la fede come ci è stata insegnata, piuttosto, dovremmo cercare di impegnarci con la Sua Verità impegnandoci nella riflessione spirituale con lo Spirito Santo e così, impegnarci attivamente con la Sua Volontà. Egli può chiedere a ciascuno di noi di seguire un percorso che ha una comunanza nella Scrittura, ma con diverse caratteristiche di ricerca della Sua Volontà per diversi Individui.</w:t>
      </w:r>
    </w:p>
    <w:p w14:paraId="3DABC535" w14:textId="77777777" w:rsidR="00674F40" w:rsidRDefault="00674F40" w:rsidP="00674F40">
      <w:r>
        <w:t>Sono già sorte questioni dal Suo tempo sulla Terra che non siamo stati preparati ad affrontare. Tali questioni potrebbero non essere state rilevanti durante il Suo tempo sulla Terra?</w:t>
      </w:r>
    </w:p>
    <w:p w14:paraId="01B965EA" w14:textId="77777777" w:rsidR="00674F40" w:rsidRDefault="00674F40" w:rsidP="00674F40">
      <w:r>
        <w:t>Nel mio percorso fino ad ora, spiccano le seguenti questioni, per il bene di:</w:t>
      </w:r>
    </w:p>
    <w:p w14:paraId="40876573" w14:textId="77777777" w:rsidR="00674F40" w:rsidRDefault="00674F40" w:rsidP="00674F40">
      <w:r>
        <w:t>Bambini nati o non nati danneggiati da un altro.</w:t>
      </w:r>
    </w:p>
    <w:p w14:paraId="254BC366" w14:textId="77777777" w:rsidR="00674F40" w:rsidRDefault="00674F40" w:rsidP="00674F40">
      <w:r>
        <w:t>Solo di recente sono inclusi coloro che possono essere sottoposti a morte assistita.</w:t>
      </w:r>
    </w:p>
    <w:p w14:paraId="6693E9A2" w14:textId="77777777" w:rsidR="00674F40" w:rsidRDefault="00674F40" w:rsidP="00674F40">
      <w:r>
        <w:t xml:space="preserve">Agli albori del cristianesimo, la parola greca kecharitomone era tradotta come "senza peccato" e così ci attirava allora e oggi verso la sua spiritualità (ad esempio la madre spirituale), mentre la traduzione "signora altamente favorita" non fa </w:t>
      </w:r>
      <w:proofErr w:type="spellStart"/>
      <w:r>
        <w:t>riferimento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spiritualità</w:t>
      </w:r>
      <w:proofErr w:type="spellEnd"/>
      <w:r>
        <w:t>.</w:t>
      </w:r>
    </w:p>
    <w:p w14:paraId="5376D3ED" w14:textId="77777777" w:rsidR="00674F40" w:rsidRDefault="00674F40" w:rsidP="00674F40">
      <w:r>
        <w:t>La prima traduzione porta a un'abbondanza di profonde e belle intuizioni spirituali.</w:t>
      </w:r>
    </w:p>
    <w:p w14:paraId="10AD1067" w14:textId="77777777" w:rsidR="00674F40" w:rsidRDefault="00674F40" w:rsidP="00674F40">
      <w:r>
        <w:t>Ad esempio, possiamo scegliere di diventare individualmente, impegnati con, il Profondo, l'Umiltà e l'Amore Condivisi da Maria e dal Suo Amato Figlio Gesù Cristo, nostro Signore e Salvatore.</w:t>
      </w:r>
    </w:p>
    <w:p w14:paraId="5A5B0912" w14:textId="77777777" w:rsidR="00674F40" w:rsidRDefault="00674F40" w:rsidP="00674F40">
      <w:r>
        <w:lastRenderedPageBreak/>
        <w:t>I progressi in questo Viaggio sono registrati in:</w:t>
      </w:r>
    </w:p>
    <w:p w14:paraId="7177E695" w14:textId="77777777" w:rsidR="00674F40" w:rsidRDefault="00674F40" w:rsidP="00674F40">
      <w:r>
        <w:t>theroundaboutandthebudgerigar.co.uk</w:t>
      </w:r>
    </w:p>
    <w:p w14:paraId="1FD5C350" w14:textId="77777777" w:rsidR="00674F40" w:rsidRDefault="00674F40" w:rsidP="00674F40">
      <w:r>
        <w:t xml:space="preserve">In che modo io e gli altri possiamo diffondere la Parola fatta carne nei Vangeli di Matteo e Giovanni, come sopra? </w:t>
      </w:r>
    </w:p>
    <w:p w14:paraId="66B29E2A" w14:textId="77777777" w:rsidR="00674F40" w:rsidRDefault="00674F40" w:rsidP="00674F40"/>
    <w:p w14:paraId="6D6AA3BF" w14:textId="77777777" w:rsidR="00674F40" w:rsidRDefault="00674F40" w:rsidP="00674F40">
      <w:r>
        <w:t>Per il bene dei bambini nati o non nati danneggiati da un altro</w:t>
      </w:r>
    </w:p>
    <w:p w14:paraId="2F18C535" w14:textId="77777777" w:rsidR="00674F40" w:rsidRDefault="00674F40" w:rsidP="00674F40">
      <w:r>
        <w:t>Per il bene di coloro che sono sottoposti a morte assistita</w:t>
      </w:r>
    </w:p>
    <w:p w14:paraId="64524E9B" w14:textId="77777777" w:rsidR="00674F40" w:rsidRDefault="00674F40" w:rsidP="00674F40">
      <w:r>
        <w:t>Possiamo pregare ad alta voce:</w:t>
      </w:r>
    </w:p>
    <w:p w14:paraId="449E6DAB" w14:textId="77777777" w:rsidR="00674F40" w:rsidRDefault="00674F40" w:rsidP="00674F40">
      <w:r>
        <w:tab/>
      </w:r>
      <w:r>
        <w:tab/>
        <w:t xml:space="preserve">"Ave Maria, </w:t>
      </w:r>
    </w:p>
    <w:p w14:paraId="0CE21F67" w14:textId="77777777" w:rsidR="00674F40" w:rsidRDefault="00674F40" w:rsidP="00674F40">
      <w:r>
        <w:tab/>
      </w:r>
      <w:r>
        <w:tab/>
        <w:t>Piena di grazia</w:t>
      </w:r>
    </w:p>
    <w:p w14:paraId="59DB6392" w14:textId="77777777" w:rsidR="00674F40" w:rsidRDefault="00674F40" w:rsidP="00674F40">
      <w:r>
        <w:tab/>
      </w:r>
      <w:r>
        <w:tab/>
        <w:t>Il Signore</w:t>
      </w:r>
    </w:p>
    <w:p w14:paraId="5087B7DF" w14:textId="77777777" w:rsidR="00674F40" w:rsidRDefault="00674F40" w:rsidP="00674F40">
      <w:pPr>
        <w:ind w:left="720" w:firstLine="720"/>
      </w:pPr>
      <w:r>
        <w:t>è con te.</w:t>
      </w:r>
    </w:p>
    <w:p w14:paraId="01A5CC11" w14:textId="77777777" w:rsidR="00674F40" w:rsidRDefault="00674F40" w:rsidP="00674F40">
      <w:pPr>
        <w:ind w:left="720" w:firstLine="720"/>
      </w:pPr>
      <w:r>
        <w:t>Benedetta sei tu fra le donne</w:t>
      </w:r>
    </w:p>
    <w:p w14:paraId="50926AC9" w14:textId="77777777" w:rsidR="00674F40" w:rsidRDefault="00674F40" w:rsidP="00674F40">
      <w:pPr>
        <w:ind w:left="720" w:firstLine="720"/>
      </w:pPr>
      <w:r>
        <w:t>E benedetto è il frutto</w:t>
      </w:r>
    </w:p>
    <w:p w14:paraId="1C178D38" w14:textId="77777777" w:rsidR="00674F40" w:rsidRDefault="00674F40" w:rsidP="00674F40">
      <w:pPr>
        <w:ind w:left="720" w:firstLine="720"/>
      </w:pPr>
      <w:r>
        <w:t>Dal tuo grembo, Gesù.</w:t>
      </w:r>
    </w:p>
    <w:p w14:paraId="4E91675F" w14:textId="77777777" w:rsidR="00674F40" w:rsidRDefault="00674F40" w:rsidP="00674F40">
      <w:pPr>
        <w:ind w:left="720" w:firstLine="720"/>
      </w:pPr>
      <w:r>
        <w:t>Santa Maria, Madre di Dio</w:t>
      </w:r>
    </w:p>
    <w:p w14:paraId="3B379309" w14:textId="77777777" w:rsidR="00674F40" w:rsidRDefault="00674F40" w:rsidP="00674F40">
      <w:pPr>
        <w:ind w:left="720" w:firstLine="720"/>
      </w:pPr>
      <w:r>
        <w:t>Pregate per noi, peccatori</w:t>
      </w:r>
    </w:p>
    <w:p w14:paraId="5E108CD8" w14:textId="77777777" w:rsidR="00674F40" w:rsidRDefault="00674F40" w:rsidP="00674F40">
      <w:pPr>
        <w:ind w:left="720" w:firstLine="720"/>
      </w:pPr>
      <w:r>
        <w:t xml:space="preserve">Ora e al </w:t>
      </w:r>
    </w:p>
    <w:p w14:paraId="3BF82CBC" w14:textId="77777777" w:rsidR="00674F40" w:rsidRDefault="00674F40" w:rsidP="00674F40">
      <w:pPr>
        <w:ind w:left="720" w:firstLine="720"/>
      </w:pPr>
      <w:r>
        <w:t>L'ora della nostra morte.</w:t>
      </w:r>
    </w:p>
    <w:p w14:paraId="3AD90236" w14:textId="77777777" w:rsidR="00674F40" w:rsidRDefault="00674F40" w:rsidP="00674F40">
      <w:pPr>
        <w:ind w:left="720" w:firstLine="720"/>
      </w:pPr>
      <w:r>
        <w:t>Amen</w:t>
      </w:r>
    </w:p>
    <w:p w14:paraId="3236AA42" w14:textId="77777777" w:rsidR="00674F40" w:rsidRDefault="00674F40" w:rsidP="00674F40">
      <w:r>
        <w:t>Coloro che si impegnano con Maria in questo modo possono essere rassicurati del loro impegno quando, avvicinandosi all'Altare del Suo Sacrificio, spontaneamente:</w:t>
      </w:r>
    </w:p>
    <w:p w14:paraId="762E7B3E" w14:textId="77777777" w:rsidR="00674F40" w:rsidRDefault="00674F40" w:rsidP="00674F40">
      <w:r>
        <w:tab/>
        <w:t>"Versare lacrime per il bene dei bambini nati o non nati danneggiati da un altro"</w:t>
      </w:r>
    </w:p>
    <w:p w14:paraId="703AEE7C" w14:textId="77777777" w:rsidR="00674F40" w:rsidRDefault="00674F40" w:rsidP="00674F40"/>
    <w:p w14:paraId="1FDBF9B8" w14:textId="77777777" w:rsidR="00674F40" w:rsidRDefault="00674F40" w:rsidP="00674F40"/>
    <w:p w14:paraId="1B84DCB4" w14:textId="3BE5E514" w:rsidR="00F5290D" w:rsidRDefault="00F5290D"/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40"/>
    <w:rsid w:val="003F363D"/>
    <w:rsid w:val="005076A8"/>
    <w:rsid w:val="00674F40"/>
    <w:rsid w:val="006F4D71"/>
    <w:rsid w:val="00794A50"/>
    <w:rsid w:val="009401B9"/>
    <w:rsid w:val="009621CF"/>
    <w:rsid w:val="009F1CFE"/>
    <w:rsid w:val="00AF2B24"/>
    <w:rsid w:val="00BF313F"/>
    <w:rsid w:val="00CB2C83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2F423"/>
  <w15:chartTrackingRefBased/>
  <w15:docId w15:val="{5936A493-8728-4AD3-93CA-B8C7AAC3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40"/>
  </w:style>
  <w:style w:type="paragraph" w:styleId="Heading1">
    <w:name w:val="heading 1"/>
    <w:basedOn w:val="Normal"/>
    <w:next w:val="Normal"/>
    <w:link w:val="Heading1Char"/>
    <w:uiPriority w:val="9"/>
    <w:qFormat/>
    <w:rsid w:val="0067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4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C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2025-10-08T12:55:00Z</dcterms:created>
  <dcterms:modified xsi:type="dcterms:W3CDTF">2025-10-10T15:29:00Z</dcterms:modified>
</cp:coreProperties>
</file>