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5B3F" w14:textId="77777777" w:rsidR="001C42DF" w:rsidRPr="001C42DF" w:rsidRDefault="001C42DF" w:rsidP="001C42DF">
      <w:pPr>
        <w:rPr>
          <w:b/>
          <w:bCs/>
          <w:lang w:val="nl-NL"/>
        </w:rPr>
      </w:pPr>
      <w:r w:rsidRPr="001C42DF">
        <w:rPr>
          <w:b/>
          <w:bCs/>
          <w:lang w:val="nl-NL"/>
        </w:rPr>
        <w:t>152 Transzendental</w:t>
      </w:r>
    </w:p>
    <w:p w14:paraId="554D7E11" w14:textId="77777777" w:rsidR="001C42DF" w:rsidRPr="001C42DF" w:rsidRDefault="001C42DF" w:rsidP="001C42DF">
      <w:pPr>
        <w:rPr>
          <w:lang w:val="nl-NL"/>
        </w:rPr>
      </w:pPr>
      <w:r w:rsidRPr="001C42DF">
        <w:rPr>
          <w:lang w:val="nl-NL"/>
        </w:rPr>
        <w:t>Liebe A.,</w:t>
      </w:r>
    </w:p>
    <w:p w14:paraId="18EA2786" w14:textId="77777777" w:rsidR="001C42DF" w:rsidRPr="001C42DF" w:rsidRDefault="001C42DF" w:rsidP="001C42DF">
      <w:pPr>
        <w:rPr>
          <w:lang w:val="nl-NL"/>
        </w:rPr>
      </w:pPr>
      <w:r w:rsidRPr="001C42DF">
        <w:rPr>
          <w:lang w:val="nl-NL"/>
        </w:rPr>
        <w:t>Vor einiger Zeit sagte ich, dass ich, wenn ich für ein bestimmtes Anliegen bete, darum bitte, dass „Sein Wille geschehe“, nicht mein Wille – Er weiß es am besten. So zu beten bedeutet, sich Seinem Willen zu unterwerfen. Ich akzeptiere, dass dieser Prozess dazu führen kann, dass man schwierige Themen verdrängt. Das Vaterunser lehrt uns zu beten: „Sein Wille geschehe.“ Ich verstehe, dass mein Glaubensweg dem des heiligen Franziskus entspricht.</w:t>
      </w:r>
    </w:p>
    <w:p w14:paraId="69FAEEE2" w14:textId="77777777" w:rsidR="001C42DF" w:rsidRPr="001C42DF" w:rsidRDefault="001C42DF" w:rsidP="001C42DF">
      <w:pPr>
        <w:rPr>
          <w:lang w:val="nl-NL"/>
        </w:rPr>
      </w:pPr>
      <w:r w:rsidRPr="001C42DF">
        <w:rPr>
          <w:lang w:val="nl-NL"/>
        </w:rPr>
        <w:t>Franziskus stand vor dem gekreuzigten Christus in der Kirche von Assisi (San Damiano) und fragte ihn, was er tun solle. Christus bat ihn, ihm eine Kapelle zu bauen, und so errichtete Franziskus die Portiuncula, eine kleine Kapelle, die noch heute einen zentralen Platz im Franziskanerorden einnimmt.</w:t>
      </w:r>
    </w:p>
    <w:p w14:paraId="5AAB3E93" w14:textId="77777777" w:rsidR="001C42DF" w:rsidRPr="001C42DF" w:rsidRDefault="001C42DF" w:rsidP="001C42DF">
      <w:pPr>
        <w:rPr>
          <w:lang w:val="nl-NL"/>
        </w:rPr>
      </w:pPr>
      <w:r w:rsidRPr="001C42DF">
        <w:rPr>
          <w:lang w:val="nl-NL"/>
        </w:rPr>
        <w:t>Franziskus kehrte zu Christus, dem Gekreuzigten, zurück und fragte ihn, was er als Nächstes tun solle.</w:t>
      </w:r>
    </w:p>
    <w:p w14:paraId="768C6B82" w14:textId="77777777" w:rsidR="001C42DF" w:rsidRPr="001C42DF" w:rsidRDefault="001C42DF" w:rsidP="001C42DF">
      <w:pPr>
        <w:rPr>
          <w:lang w:val="nl-NL"/>
        </w:rPr>
      </w:pPr>
    </w:p>
    <w:p w14:paraId="04055FD4" w14:textId="77777777" w:rsidR="001C42DF" w:rsidRPr="001C42DF" w:rsidRDefault="001C42DF" w:rsidP="001C42DF">
      <w:pPr>
        <w:rPr>
          <w:lang w:val="nl-NL"/>
        </w:rPr>
      </w:pPr>
      <w:r w:rsidRPr="001C42DF">
        <w:rPr>
          <w:lang w:val="nl-NL"/>
        </w:rPr>
        <w:t>Christus beauftragte ihn, seine gesamte Kirche wiederaufzubauen (die sich damals wie im Laufe der Jahrhunderte und auch heute noch in Aufruhr zu befinden schien). In stillen, besinnlichen Momenten lausche ich der „leise Stimme seines Willens“ und erkenne schließlich, wozu ich berufen bin. Der Heilige Geist befähigt mich, dieser Aufgabe nachzugehen.</w:t>
      </w:r>
    </w:p>
    <w:p w14:paraId="5D39F665" w14:textId="77777777" w:rsidR="001C42DF" w:rsidRPr="001C42DF" w:rsidRDefault="001C42DF" w:rsidP="001C42DF">
      <w:pPr>
        <w:rPr>
          <w:lang w:val="nl-NL"/>
        </w:rPr>
      </w:pPr>
      <w:r w:rsidRPr="001C42DF">
        <w:rPr>
          <w:lang w:val="nl-NL"/>
        </w:rPr>
        <w:t>Dieser Prozess bringt mich auf meinem persönlichen Weg voran, und so wird mein Glaube lebendig.</w:t>
      </w:r>
    </w:p>
    <w:p w14:paraId="13AE6B3E" w14:textId="77777777" w:rsidR="001C42DF" w:rsidRPr="001C42DF" w:rsidRDefault="001C42DF" w:rsidP="001C42DF">
      <w:pPr>
        <w:rPr>
          <w:lang w:val="nl-NL"/>
        </w:rPr>
      </w:pPr>
      <w:r w:rsidRPr="001C42DF">
        <w:rPr>
          <w:lang w:val="nl-NL"/>
        </w:rPr>
        <w:t>Die konkreten Ergebnisse werden hier aktualisiert:</w:t>
      </w:r>
    </w:p>
    <w:p w14:paraId="2554E83E" w14:textId="77777777" w:rsidR="001C42DF" w:rsidRPr="001C42DF" w:rsidRDefault="001C42DF" w:rsidP="001C42DF">
      <w:pPr>
        <w:rPr>
          <w:lang w:val="nl-NL"/>
        </w:rPr>
      </w:pPr>
      <w:r w:rsidRPr="001C42DF">
        <w:rPr>
          <w:lang w:val="nl-NL"/>
        </w:rPr>
        <w:t>theroundaboutandthebudgerigar.co.uk</w:t>
      </w:r>
    </w:p>
    <w:p w14:paraId="455E4746" w14:textId="77777777" w:rsidR="001C42DF" w:rsidRPr="001C42DF" w:rsidRDefault="001C42DF" w:rsidP="001C42DF">
      <w:pPr>
        <w:rPr>
          <w:lang w:val="nl-NL"/>
        </w:rPr>
      </w:pPr>
    </w:p>
    <w:p w14:paraId="4CE11D79" w14:textId="77777777" w:rsidR="001C42DF" w:rsidRPr="001C42DF" w:rsidRDefault="001C42DF" w:rsidP="001C42DF">
      <w:pPr>
        <w:rPr>
          <w:lang w:val="nl-NL"/>
        </w:rPr>
      </w:pPr>
      <w:r w:rsidRPr="001C42DF">
        <w:rPr>
          <w:lang w:val="nl-NL"/>
        </w:rPr>
        <w:t>Christen mögen zwar in der Liturgie unterwiesen werden und sich damit auseinandersetzen, doch dies allein führt nicht zwangsläufig zu einem lebendigen und aktiven Glauben. Der Weg kann stagnieren, ja sogar zur Gewohnheit werden.</w:t>
      </w:r>
    </w:p>
    <w:p w14:paraId="73348B03" w14:textId="77777777" w:rsidR="001C42DF" w:rsidRPr="001C42DF" w:rsidRDefault="001C42DF" w:rsidP="001C42DF">
      <w:pPr>
        <w:rPr>
          <w:lang w:val="nl-NL"/>
        </w:rPr>
      </w:pPr>
    </w:p>
    <w:p w14:paraId="41C5ED0C" w14:textId="77777777" w:rsidR="001C42DF" w:rsidRPr="001C42DF" w:rsidRDefault="001C42DF" w:rsidP="001C42DF">
      <w:pPr>
        <w:rPr>
          <w:lang w:val="nl-NL"/>
        </w:rPr>
      </w:pPr>
      <w:r w:rsidRPr="001C42DF">
        <w:rPr>
          <w:lang w:val="nl-NL"/>
        </w:rPr>
        <w:t>In den ersten Augenblicken des Neuen Testaments (Lukas)</w:t>
      </w:r>
    </w:p>
    <w:p w14:paraId="6123C20B" w14:textId="77777777" w:rsidR="001C42DF" w:rsidRPr="001C42DF" w:rsidRDefault="001C42DF" w:rsidP="001C42DF">
      <w:pPr>
        <w:rPr>
          <w:lang w:val="nl-NL"/>
        </w:rPr>
      </w:pPr>
      <w:r w:rsidRPr="001C42DF">
        <w:rPr>
          <w:lang w:val="nl-NL"/>
        </w:rPr>
        <w:t>Bei der Verkündigung erfahren wir über Maria:*</w:t>
      </w:r>
    </w:p>
    <w:p w14:paraId="33D81449" w14:textId="77777777" w:rsidR="001C42DF" w:rsidRPr="001C42DF" w:rsidRDefault="001C42DF" w:rsidP="001C42DF">
      <w:pPr>
        <w:rPr>
          <w:lang w:val="nl-NL"/>
        </w:rPr>
      </w:pPr>
    </w:p>
    <w:p w14:paraId="038F0AC4" w14:textId="77777777" w:rsidR="001C42DF" w:rsidRPr="001C42DF" w:rsidRDefault="001C42DF" w:rsidP="001C42DF">
      <w:pPr>
        <w:rPr>
          <w:lang w:val="nl-NL"/>
        </w:rPr>
      </w:pPr>
      <w:r w:rsidRPr="001C42DF">
        <w:rPr>
          <w:lang w:val="nl-NL"/>
        </w:rPr>
        <w:t>„Der Herr ist mit ihr,</w:t>
      </w:r>
    </w:p>
    <w:p w14:paraId="219CB74E" w14:textId="77777777" w:rsidR="001C42DF" w:rsidRPr="001C42DF" w:rsidRDefault="001C42DF" w:rsidP="001C42DF">
      <w:pPr>
        <w:rPr>
          <w:lang w:val="nl-NL"/>
        </w:rPr>
      </w:pPr>
      <w:r w:rsidRPr="001C42DF">
        <w:rPr>
          <w:lang w:val="nl-NL"/>
        </w:rPr>
        <w:t>selig (heilig und geweiht ist sie)“</w:t>
      </w:r>
    </w:p>
    <w:p w14:paraId="1430E45C" w14:textId="77777777" w:rsidR="001C42DF" w:rsidRPr="001C42DF" w:rsidRDefault="001C42DF" w:rsidP="001C42DF">
      <w:pPr>
        <w:rPr>
          <w:lang w:val="nl-NL"/>
        </w:rPr>
      </w:pPr>
      <w:r w:rsidRPr="001C42DF">
        <w:rPr>
          <w:lang w:val="nl-NL"/>
        </w:rPr>
        <w:t>Nicht Teil der Dreifaltigkeit, aber stets in geistiger Harmonie mit der Dreifaltigkeit.</w:t>
      </w:r>
    </w:p>
    <w:p w14:paraId="32B559AA" w14:textId="77777777" w:rsidR="001C42DF" w:rsidRPr="001C42DF" w:rsidRDefault="001C42DF" w:rsidP="001C42DF">
      <w:pPr>
        <w:rPr>
          <w:lang w:val="nl-NL"/>
        </w:rPr>
      </w:pPr>
      <w:r w:rsidRPr="001C42DF">
        <w:rPr>
          <w:lang w:val="nl-NL"/>
        </w:rPr>
        <w:t>So können wir Maria und Christus als transzendent zwischen Himmel und Erde betrachten.</w:t>
      </w:r>
    </w:p>
    <w:p w14:paraId="723DAA18" w14:textId="77777777" w:rsidR="001C42DF" w:rsidRPr="001C42DF" w:rsidRDefault="001C42DF" w:rsidP="001C42DF">
      <w:pPr>
        <w:rPr>
          <w:lang w:val="nl-NL"/>
        </w:rPr>
      </w:pPr>
      <w:r w:rsidRPr="001C42DF">
        <w:rPr>
          <w:lang w:val="nl-NL"/>
        </w:rPr>
        <w:t>Beide geboren für die Menschheit und vom Göttlichen, Christus, oder – in geistiger Harmonie mit dem Göttlichen, Maria.</w:t>
      </w:r>
    </w:p>
    <w:p w14:paraId="42B344AB" w14:textId="77777777" w:rsidR="001C42DF" w:rsidRPr="001C42DF" w:rsidRDefault="001C42DF" w:rsidP="001C42DF">
      <w:pPr>
        <w:rPr>
          <w:lang w:val="nl-NL"/>
        </w:rPr>
      </w:pPr>
    </w:p>
    <w:p w14:paraId="725E27F7" w14:textId="77777777" w:rsidR="001C42DF" w:rsidRPr="001C42DF" w:rsidRDefault="001C42DF" w:rsidP="001C42DF">
      <w:pPr>
        <w:rPr>
          <w:lang w:val="nl-NL"/>
        </w:rPr>
      </w:pPr>
      <w:r w:rsidRPr="001C42DF">
        <w:rPr>
          <w:lang w:val="nl-NL"/>
        </w:rPr>
        <w:lastRenderedPageBreak/>
        <w:t>Dies kann uns Einblick in die Tiefe der Liebe und Demut ermöglichen, die Maria und Christus verbindet.</w:t>
      </w:r>
    </w:p>
    <w:p w14:paraId="21301263" w14:textId="77777777" w:rsidR="001C42DF" w:rsidRPr="001C42DF" w:rsidRDefault="001C42DF" w:rsidP="001C42DF">
      <w:pPr>
        <w:rPr>
          <w:lang w:val="nl-NL"/>
        </w:rPr>
      </w:pPr>
    </w:p>
    <w:p w14:paraId="4C3E29EB" w14:textId="77777777" w:rsidR="001C42DF" w:rsidRPr="001C42DF" w:rsidRDefault="001C42DF" w:rsidP="001C42DF">
      <w:pPr>
        <w:rPr>
          <w:lang w:val="nl-NL"/>
        </w:rPr>
      </w:pPr>
      <w:r w:rsidRPr="001C42DF">
        <w:rPr>
          <w:lang w:val="nl-NL"/>
        </w:rPr>
        <w:t>Der obige Weg vertieft unsere Auseinandersetzung mit dieser tiefen Erkenntnis.</w:t>
      </w:r>
    </w:p>
    <w:p w14:paraId="07DB00EE" w14:textId="77777777" w:rsidR="001C42DF" w:rsidRPr="001C42DF" w:rsidRDefault="001C42DF" w:rsidP="001C42DF">
      <w:pPr>
        <w:rPr>
          <w:lang w:val="nl-NL"/>
        </w:rPr>
      </w:pPr>
    </w:p>
    <w:p w14:paraId="77BF54CB" w14:textId="77777777" w:rsidR="001C42DF" w:rsidRPr="001C42DF" w:rsidRDefault="001C42DF" w:rsidP="001C42DF">
      <w:pPr>
        <w:rPr>
          <w:lang w:val="nl-NL"/>
        </w:rPr>
      </w:pPr>
      <w:r w:rsidRPr="001C42DF">
        <w:rPr>
          <w:lang w:val="nl-NL"/>
        </w:rPr>
        <w:t>Es wird zunehmend schwieriger, die Mutter zu ehren und gegen den Sohn zu sündigen.</w:t>
      </w:r>
    </w:p>
    <w:p w14:paraId="0224E1A4" w14:textId="77777777" w:rsidR="001C42DF" w:rsidRPr="001C42DF" w:rsidRDefault="001C42DF" w:rsidP="001C42DF">
      <w:pPr>
        <w:rPr>
          <w:lang w:val="nl-NL"/>
        </w:rPr>
      </w:pPr>
    </w:p>
    <w:p w14:paraId="5BF107A6" w14:textId="77777777" w:rsidR="001C42DF" w:rsidRPr="001C42DF" w:rsidRDefault="001C42DF" w:rsidP="001C42DF">
      <w:pPr>
        <w:rPr>
          <w:lang w:val="nl-NL"/>
        </w:rPr>
      </w:pPr>
      <w:r w:rsidRPr="001C42DF">
        <w:rPr>
          <w:lang w:val="nl-NL"/>
        </w:rPr>
        <w:t>Ohne die Einbeziehung seiner geliebten Mutter erscheint der Weg leer.</w:t>
      </w:r>
    </w:p>
    <w:p w14:paraId="48BF588D" w14:textId="77777777" w:rsidR="001C42DF" w:rsidRPr="001C42DF" w:rsidRDefault="001C42DF" w:rsidP="001C42DF">
      <w:pPr>
        <w:rPr>
          <w:lang w:val="nl-NL"/>
        </w:rPr>
      </w:pPr>
    </w:p>
    <w:p w14:paraId="6FB5039E" w14:textId="77777777" w:rsidR="001C42DF" w:rsidRPr="001C42DF" w:rsidRDefault="001C42DF" w:rsidP="001C42DF">
      <w:pPr>
        <w:rPr>
          <w:lang w:val="nl-NL"/>
        </w:rPr>
      </w:pPr>
      <w:r w:rsidRPr="001C42DF">
        <w:rPr>
          <w:lang w:val="nl-NL"/>
        </w:rPr>
        <w:t>Wenn ich bei einem Freund zum Tee eingeladen wäre und seine Mutter mit am Tisch säße, wäre ich vielleicht daran interessiert, sie kennenzulernen, oder weniger, da ich ja ihren Sohn besuchen wollte. Würde ich wenig Interesse an der Mutter zeigen, könnte das meine Freundschaft schädigen. Was, wenn ich am Jüngsten Tag wenig Interesse an seiner geliebten Mutter zeige?</w:t>
      </w:r>
    </w:p>
    <w:p w14:paraId="0E58C1E8" w14:textId="77777777" w:rsidR="001C42DF" w:rsidRPr="001C42DF" w:rsidRDefault="001C42DF" w:rsidP="001C42DF">
      <w:pPr>
        <w:rPr>
          <w:lang w:val="nl-NL"/>
        </w:rPr>
      </w:pPr>
    </w:p>
    <w:p w14:paraId="7E139E58" w14:textId="77777777" w:rsidR="001C42DF" w:rsidRPr="001C42DF" w:rsidRDefault="001C42DF" w:rsidP="001C42DF">
      <w:pPr>
        <w:rPr>
          <w:lang w:val="nl-NL"/>
        </w:rPr>
      </w:pPr>
      <w:r w:rsidRPr="001C42DF">
        <w:rPr>
          <w:lang w:val="nl-NL"/>
        </w:rPr>
        <w:t>Hilft uns das, die Probleme des Christentums heute zu verstehen? Gleiten wir ab, am Rande von Golgatha? Christus am Kreuz, in Todesangst und Trauer, kämpfte darum, die ihm vom Vater anvertraute Mission zu erfüllen.</w:t>
      </w:r>
    </w:p>
    <w:p w14:paraId="51AE9798" w14:textId="77777777" w:rsidR="001C42DF" w:rsidRPr="001C42DF" w:rsidRDefault="001C42DF" w:rsidP="001C42DF">
      <w:pPr>
        <w:rPr>
          <w:lang w:val="nl-NL"/>
        </w:rPr>
      </w:pPr>
    </w:p>
    <w:p w14:paraId="31FA855A" w14:textId="77777777" w:rsidR="001C42DF" w:rsidRPr="001C42DF" w:rsidRDefault="001C42DF" w:rsidP="001C42DF">
      <w:pPr>
        <w:rPr>
          <w:lang w:val="nl-NL"/>
        </w:rPr>
      </w:pPr>
      <w:r w:rsidRPr="001C42DF">
        <w:rPr>
          <w:lang w:val="nl-NL"/>
        </w:rPr>
        <w:t>Gestützt von seiner geliebten Mutter und seinem geliebten Jünger, rang er gegen die Sünde und begegnete der Verzweiflung:</w:t>
      </w:r>
    </w:p>
    <w:p w14:paraId="72DA8D15" w14:textId="77777777" w:rsidR="001C42DF" w:rsidRPr="001C42DF" w:rsidRDefault="001C42DF" w:rsidP="001C42DF">
      <w:pPr>
        <w:rPr>
          <w:lang w:val="nl-NL"/>
        </w:rPr>
      </w:pPr>
    </w:p>
    <w:p w14:paraId="45635218" w14:textId="77777777" w:rsidR="001C42DF" w:rsidRPr="001C42DF" w:rsidRDefault="001C42DF" w:rsidP="001C42DF">
      <w:pPr>
        <w:rPr>
          <w:lang w:val="nl-NL"/>
        </w:rPr>
      </w:pPr>
      <w:r w:rsidRPr="001C42DF">
        <w:rPr>
          <w:lang w:val="nl-NL"/>
        </w:rPr>
        <w:t>„Mein Gott, mein Gott, warum hast du mich verlassen?“ Um unsere Erlösung zu ermöglichen, wurde er beauftragt, die Sünde der Menschheit zu überwinden. Mit seinen letzten Worten erfahren wir von seinem Erfolg: „Eli, Eli Lama Sabacthani“ („Es ist vollbracht“). Christus wurde gefragt Wie man betet</w:t>
      </w:r>
    </w:p>
    <w:p w14:paraId="0E51391D" w14:textId="77777777" w:rsidR="001C42DF" w:rsidRPr="001C42DF" w:rsidRDefault="001C42DF" w:rsidP="001C42DF">
      <w:pPr>
        <w:rPr>
          <w:lang w:val="nl-NL"/>
        </w:rPr>
      </w:pPr>
      <w:r w:rsidRPr="001C42DF">
        <w:rPr>
          <w:lang w:val="nl-NL"/>
        </w:rPr>
        <w:t>Er gab uns das Vaterunser.</w:t>
      </w:r>
    </w:p>
    <w:p w14:paraId="5D08D192" w14:textId="77777777" w:rsidR="001C42DF" w:rsidRPr="001C42DF" w:rsidRDefault="001C42DF" w:rsidP="001C42DF">
      <w:pPr>
        <w:rPr>
          <w:lang w:val="nl-NL"/>
        </w:rPr>
      </w:pPr>
    </w:p>
    <w:p w14:paraId="365CA52E" w14:textId="77777777" w:rsidR="001C42DF" w:rsidRPr="001C42DF" w:rsidRDefault="001C42DF" w:rsidP="001C42DF">
      <w:pPr>
        <w:rPr>
          <w:lang w:val="nl-NL"/>
        </w:rPr>
      </w:pPr>
      <w:r w:rsidRPr="001C42DF">
        <w:rPr>
          <w:lang w:val="nl-NL"/>
        </w:rPr>
        <w:t>Darin enthalten:</w:t>
      </w:r>
    </w:p>
    <w:p w14:paraId="1B39B912" w14:textId="77777777" w:rsidR="001C42DF" w:rsidRPr="001C42DF" w:rsidRDefault="001C42DF" w:rsidP="001C42DF">
      <w:pPr>
        <w:rPr>
          <w:lang w:val="nl-NL"/>
        </w:rPr>
      </w:pPr>
      <w:r w:rsidRPr="001C42DF">
        <w:rPr>
          <w:lang w:val="nl-NL"/>
        </w:rPr>
        <w:t>Das Gebet: Dein Wille geschehe, wie im Himmel so auf Erden.</w:t>
      </w:r>
    </w:p>
    <w:p w14:paraId="107D9579" w14:textId="77777777" w:rsidR="001C42DF" w:rsidRPr="001C42DF" w:rsidRDefault="001C42DF" w:rsidP="001C42DF">
      <w:pPr>
        <w:rPr>
          <w:lang w:val="nl-NL"/>
        </w:rPr>
      </w:pPr>
    </w:p>
    <w:p w14:paraId="3CDC03B2" w14:textId="77777777" w:rsidR="001C42DF" w:rsidRPr="001C42DF" w:rsidRDefault="001C42DF" w:rsidP="001C42DF">
      <w:pPr>
        <w:rPr>
          <w:lang w:val="nl-NL"/>
        </w:rPr>
      </w:pPr>
      <w:r w:rsidRPr="001C42DF">
        <w:rPr>
          <w:lang w:val="nl-NL"/>
        </w:rPr>
        <w:t>Prediger 30</w:t>
      </w:r>
    </w:p>
    <w:p w14:paraId="5F869B1B" w14:textId="77777777" w:rsidR="001C42DF" w:rsidRPr="001C42DF" w:rsidRDefault="001C42DF" w:rsidP="001C42DF">
      <w:pPr>
        <w:rPr>
          <w:lang w:val="nl-NL"/>
        </w:rPr>
      </w:pPr>
    </w:p>
    <w:p w14:paraId="49F933AC" w14:textId="77777777" w:rsidR="001C42DF" w:rsidRPr="001C42DF" w:rsidRDefault="001C42DF" w:rsidP="001C42DF">
      <w:pPr>
        <w:rPr>
          <w:lang w:val="nl-NL"/>
        </w:rPr>
      </w:pPr>
      <w:r w:rsidRPr="001C42DF">
        <w:rPr>
          <w:lang w:val="nl-NL"/>
        </w:rPr>
        <w:t>Göttliche Gerechtigkeit</w:t>
      </w:r>
    </w:p>
    <w:p w14:paraId="784037A8" w14:textId="77777777" w:rsidR="001C42DF" w:rsidRPr="001C42DF" w:rsidRDefault="001C42DF" w:rsidP="001C42DF">
      <w:pPr>
        <w:rPr>
          <w:lang w:val="nl-NL"/>
        </w:rPr>
      </w:pPr>
      <w:r w:rsidRPr="001C42DF">
        <w:rPr>
          <w:lang w:val="nl-NL"/>
        </w:rPr>
        <w:t>14Bringt ihm kein Bestechungsgeld an, denn er wird es nicht annehmen;</w:t>
      </w:r>
    </w:p>
    <w:p w14:paraId="52A410A1" w14:textId="77777777" w:rsidR="001C42DF" w:rsidRPr="001C42DF" w:rsidRDefault="001C42DF" w:rsidP="001C42DF">
      <w:pPr>
        <w:rPr>
          <w:lang w:val="nl-NL"/>
        </w:rPr>
      </w:pPr>
    </w:p>
    <w:p w14:paraId="7B1EE034" w14:textId="77777777" w:rsidR="001C42DF" w:rsidRPr="001C42DF" w:rsidRDefault="001C42DF" w:rsidP="001C42DF">
      <w:pPr>
        <w:rPr>
          <w:lang w:val="nl-NL"/>
        </w:rPr>
      </w:pPr>
      <w:r w:rsidRPr="001C42DF">
        <w:rPr>
          <w:lang w:val="nl-NL"/>
        </w:rPr>
        <w:lastRenderedPageBreak/>
        <w:t>15und verlasst euch nicht auf ein unehrliches Opfer;</w:t>
      </w:r>
    </w:p>
    <w:p w14:paraId="6A8C246C" w14:textId="77777777" w:rsidR="001C42DF" w:rsidRPr="001C42DF" w:rsidRDefault="001C42DF" w:rsidP="001C42DF">
      <w:pPr>
        <w:rPr>
          <w:lang w:val="nl-NL"/>
        </w:rPr>
      </w:pPr>
    </w:p>
    <w:p w14:paraId="1D5E350E" w14:textId="77777777" w:rsidR="001C42DF" w:rsidRPr="001C42DF" w:rsidRDefault="001C42DF" w:rsidP="001C42DF">
      <w:pPr>
        <w:rPr>
          <w:lang w:val="nl-NL"/>
        </w:rPr>
      </w:pPr>
      <w:r w:rsidRPr="001C42DF">
        <w:rPr>
          <w:lang w:val="nl-NL"/>
        </w:rPr>
        <w:t>denn der Herr ist der Richter,</w:t>
      </w:r>
    </w:p>
    <w:p w14:paraId="42260A31" w14:textId="77777777" w:rsidR="001C42DF" w:rsidRPr="001C42DF" w:rsidRDefault="001C42DF" w:rsidP="001C42DF">
      <w:pPr>
        <w:rPr>
          <w:lang w:val="nl-NL"/>
        </w:rPr>
      </w:pPr>
      <w:r w:rsidRPr="001C42DF">
        <w:rPr>
          <w:lang w:val="nl-NL"/>
        </w:rPr>
        <w:t>und bei ihm gibt es kein Ansehen der Person.</w:t>
      </w:r>
    </w:p>
    <w:p w14:paraId="4861C4CE" w14:textId="77777777" w:rsidR="001C42DF" w:rsidRPr="001C42DF" w:rsidRDefault="001C42DF" w:rsidP="001C42DF">
      <w:pPr>
        <w:rPr>
          <w:lang w:val="nl-NL"/>
        </w:rPr>
      </w:pPr>
    </w:p>
    <w:p w14:paraId="69C7E5DB" w14:textId="77777777" w:rsidR="001C42DF" w:rsidRPr="001C42DF" w:rsidRDefault="001C42DF" w:rsidP="001C42DF">
      <w:pPr>
        <w:rPr>
          <w:lang w:val="nl-NL"/>
        </w:rPr>
      </w:pPr>
      <w:r w:rsidRPr="001C42DF">
        <w:rPr>
          <w:lang w:val="nl-NL"/>
        </w:rPr>
        <w:t>16Er wird den Armen nicht bevorzugen;</w:t>
      </w:r>
    </w:p>
    <w:p w14:paraId="34C9E64A" w14:textId="77777777" w:rsidR="001C42DF" w:rsidRPr="001C42DF" w:rsidRDefault="001C42DF" w:rsidP="001C42DF">
      <w:pPr>
        <w:rPr>
          <w:lang w:val="nl-NL"/>
        </w:rPr>
      </w:pPr>
    </w:p>
    <w:p w14:paraId="409475A8" w14:textId="77777777" w:rsidR="001C42DF" w:rsidRPr="001C42DF" w:rsidRDefault="001C42DF" w:rsidP="001C42DF">
      <w:pPr>
        <w:rPr>
          <w:lang w:val="nl-NL"/>
        </w:rPr>
      </w:pPr>
      <w:r w:rsidRPr="001C42DF">
        <w:rPr>
          <w:lang w:val="nl-NL"/>
        </w:rPr>
        <w:t>aber er wird das Gebet des Unrechtsunterdrückten erhören.</w:t>
      </w:r>
    </w:p>
    <w:p w14:paraId="1A728088" w14:textId="77777777" w:rsidR="001C42DF" w:rsidRPr="001C42DF" w:rsidRDefault="001C42DF" w:rsidP="001C42DF">
      <w:pPr>
        <w:rPr>
          <w:lang w:val="nl-NL"/>
        </w:rPr>
      </w:pPr>
    </w:p>
    <w:p w14:paraId="65AB00BA" w14:textId="77777777" w:rsidR="001C42DF" w:rsidRPr="001C42DF" w:rsidRDefault="001C42DF" w:rsidP="001C42DF">
      <w:pPr>
        <w:rPr>
          <w:lang w:val="nl-NL"/>
        </w:rPr>
      </w:pPr>
    </w:p>
    <w:p w14:paraId="6C47DD26" w14:textId="77777777" w:rsidR="001C42DF" w:rsidRPr="001C42DF" w:rsidRDefault="001C42DF" w:rsidP="001C42DF">
      <w:pPr>
        <w:rPr>
          <w:lang w:val="nl-NL"/>
        </w:rPr>
      </w:pPr>
      <w:r w:rsidRPr="001C42DF">
        <w:rPr>
          <w:lang w:val="nl-NL"/>
        </w:rPr>
        <w:t>17Er wird das Flehen der Waise nicht ignorieren,</w:t>
      </w:r>
    </w:p>
    <w:p w14:paraId="1BFBE521" w14:textId="77777777" w:rsidR="001C42DF" w:rsidRPr="001C42DF" w:rsidRDefault="001C42DF" w:rsidP="001C42DF">
      <w:pPr>
        <w:rPr>
          <w:lang w:val="nl-NL"/>
        </w:rPr>
      </w:pPr>
      <w:r w:rsidRPr="001C42DF">
        <w:rPr>
          <w:lang w:val="nl-NL"/>
        </w:rPr>
        <w:t>oder die Witwe, wenn sie ihr Klagelied anstimmt.</w:t>
      </w:r>
    </w:p>
    <w:p w14:paraId="2991F33D" w14:textId="77777777" w:rsidR="001C42DF" w:rsidRPr="001C42DF" w:rsidRDefault="001C42DF" w:rsidP="001C42DF">
      <w:pPr>
        <w:rPr>
          <w:lang w:val="nl-NL"/>
        </w:rPr>
      </w:pPr>
    </w:p>
    <w:p w14:paraId="5F2D333D" w14:textId="77777777" w:rsidR="001C42DF" w:rsidRPr="001C42DF" w:rsidRDefault="001C42DF" w:rsidP="001C42DF">
      <w:pPr>
        <w:rPr>
          <w:lang w:val="nl-NL"/>
        </w:rPr>
      </w:pPr>
      <w:r w:rsidRPr="001C42DF">
        <w:rPr>
          <w:lang w:val="nl-NL"/>
        </w:rPr>
        <w:t>18Rinnen nicht die Tränen der Witwe über ihre Wange,</w:t>
      </w:r>
    </w:p>
    <w:p w14:paraId="6413A152" w14:textId="77777777" w:rsidR="001C42DF" w:rsidRPr="001C42DF" w:rsidRDefault="001C42DF" w:rsidP="001C42DF">
      <w:pPr>
        <w:rPr>
          <w:lang w:val="nl-NL"/>
        </w:rPr>
      </w:pPr>
    </w:p>
    <w:p w14:paraId="6020B1C9" w14:textId="77777777" w:rsidR="001C42DF" w:rsidRPr="001C42DF" w:rsidRDefault="001C42DF" w:rsidP="001C42DF">
      <w:pPr>
        <w:rPr>
          <w:lang w:val="nl-NL"/>
        </w:rPr>
      </w:pPr>
      <w:r w:rsidRPr="001C42DF">
        <w:rPr>
          <w:lang w:val="nl-NL"/>
        </w:rPr>
        <w:t>19wenn sie gegen den klagt, der sie vergießt?</w:t>
      </w:r>
    </w:p>
    <w:p w14:paraId="6151548B" w14:textId="77777777" w:rsidR="001C42DF" w:rsidRPr="001C42DF" w:rsidRDefault="001C42DF" w:rsidP="001C42DF">
      <w:pPr>
        <w:rPr>
          <w:lang w:val="nl-NL"/>
        </w:rPr>
      </w:pPr>
    </w:p>
    <w:p w14:paraId="08254140" w14:textId="77777777" w:rsidR="001C42DF" w:rsidRPr="001C42DF" w:rsidRDefault="001C42DF" w:rsidP="001C42DF">
      <w:pPr>
        <w:rPr>
          <w:lang w:val="nl-NL"/>
        </w:rPr>
      </w:pPr>
      <w:r w:rsidRPr="001C42DF">
        <w:rPr>
          <w:lang w:val="nl-NL"/>
        </w:rPr>
        <w:t>20Wer dem Herrn wohlgefällig ist, wird angenommen,</w:t>
      </w:r>
    </w:p>
    <w:p w14:paraId="1844E52E" w14:textId="77777777" w:rsidR="001C42DF" w:rsidRPr="001C42DF" w:rsidRDefault="001C42DF" w:rsidP="001C42DF">
      <w:pPr>
        <w:rPr>
          <w:lang w:val="nl-NL"/>
        </w:rPr>
      </w:pPr>
      <w:r w:rsidRPr="001C42DF">
        <w:rPr>
          <w:lang w:val="nl-NL"/>
        </w:rPr>
        <w:t>und sein Gebet wird bis zu den Wolken reichen.</w:t>
      </w:r>
    </w:p>
    <w:p w14:paraId="2618E0A4" w14:textId="77777777" w:rsidR="001C42DF" w:rsidRPr="001C42DF" w:rsidRDefault="001C42DF" w:rsidP="001C42DF">
      <w:pPr>
        <w:rPr>
          <w:lang w:val="nl-NL"/>
        </w:rPr>
      </w:pPr>
    </w:p>
    <w:p w14:paraId="236EBFA2" w14:textId="77777777" w:rsidR="001C42DF" w:rsidRPr="001C42DF" w:rsidRDefault="001C42DF" w:rsidP="001C42DF">
      <w:pPr>
        <w:rPr>
          <w:lang w:val="nl-NL"/>
        </w:rPr>
      </w:pPr>
      <w:r w:rsidRPr="001C42DF">
        <w:rPr>
          <w:lang w:val="nl-NL"/>
        </w:rPr>
        <w:t>21Das Gebet des Demütigen dringt bis zu den Wolken,</w:t>
      </w:r>
    </w:p>
    <w:p w14:paraId="6ABA6B56" w14:textId="77777777" w:rsidR="001C42DF" w:rsidRPr="001C42DF" w:rsidRDefault="001C42DF" w:rsidP="001C42DF">
      <w:pPr>
        <w:rPr>
          <w:lang w:val="nl-NL"/>
        </w:rPr>
      </w:pPr>
      <w:r w:rsidRPr="001C42DF">
        <w:rPr>
          <w:lang w:val="nl-NL"/>
        </w:rPr>
        <w:t>und es ruht nicht, bis es sein Ziel erreicht hat;</w:t>
      </w:r>
    </w:p>
    <w:p w14:paraId="0CB4B902" w14:textId="77777777" w:rsidR="001C42DF" w:rsidRPr="001C42DF" w:rsidRDefault="001C42DF" w:rsidP="001C42DF">
      <w:pPr>
        <w:rPr>
          <w:lang w:val="nl-NL"/>
        </w:rPr>
      </w:pPr>
    </w:p>
    <w:p w14:paraId="0C2A3162" w14:textId="77777777" w:rsidR="001C42DF" w:rsidRPr="001C42DF" w:rsidRDefault="001C42DF" w:rsidP="001C42DF">
      <w:pPr>
        <w:rPr>
          <w:lang w:val="nl-NL"/>
        </w:rPr>
      </w:pPr>
      <w:r w:rsidRPr="001C42DF">
        <w:rPr>
          <w:lang w:val="nl-NL"/>
        </w:rPr>
        <w:t>Es wird nicht aufhören, bis der Allerhöchste antwortet.</w:t>
      </w:r>
    </w:p>
    <w:p w14:paraId="49B54428" w14:textId="77777777" w:rsidR="001C42DF" w:rsidRPr="001C42DF" w:rsidRDefault="001C42DF" w:rsidP="001C42DF">
      <w:pPr>
        <w:rPr>
          <w:lang w:val="nl-NL"/>
        </w:rPr>
      </w:pPr>
    </w:p>
    <w:p w14:paraId="4A049E47" w14:textId="77777777" w:rsidR="001C42DF" w:rsidRPr="001C42DF" w:rsidRDefault="001C42DF" w:rsidP="001C42DF">
      <w:pPr>
        <w:rPr>
          <w:lang w:val="nl-NL"/>
        </w:rPr>
      </w:pPr>
      <w:r w:rsidRPr="001C42DF">
        <w:rPr>
          <w:lang w:val="nl-NL"/>
        </w:rPr>
        <w:t>22 Und den Gerechten Recht verschafft und das Gericht vollstreckt.</w:t>
      </w:r>
    </w:p>
    <w:p w14:paraId="2E38EB47" w14:textId="77777777" w:rsidR="001C42DF" w:rsidRPr="001C42DF" w:rsidRDefault="001C42DF" w:rsidP="001C42DF">
      <w:pPr>
        <w:rPr>
          <w:lang w:val="nl-NL"/>
        </w:rPr>
      </w:pPr>
    </w:p>
    <w:p w14:paraId="58A6C255" w14:textId="77777777" w:rsidR="001C42DF" w:rsidRPr="001C42DF" w:rsidRDefault="001C42DF" w:rsidP="001C42DF">
      <w:pPr>
        <w:rPr>
          <w:lang w:val="nl-NL"/>
        </w:rPr>
      </w:pPr>
      <w:r w:rsidRPr="001C42DF">
        <w:rPr>
          <w:lang w:val="nl-NL"/>
        </w:rPr>
        <w:t>Es scheint, als seien drei Worte aus dem Glaubensbekenntnis ausgelassen worden:</w:t>
      </w:r>
    </w:p>
    <w:p w14:paraId="107A11EC" w14:textId="77777777" w:rsidR="001C42DF" w:rsidRPr="001C42DF" w:rsidRDefault="001C42DF" w:rsidP="001C42DF">
      <w:pPr>
        <w:rPr>
          <w:lang w:val="nl-NL"/>
        </w:rPr>
      </w:pPr>
    </w:p>
    <w:p w14:paraId="360E3273" w14:textId="77777777" w:rsidR="001C42DF" w:rsidRPr="001C42DF" w:rsidRDefault="001C42DF" w:rsidP="001C42DF">
      <w:pPr>
        <w:rPr>
          <w:lang w:val="nl-NL"/>
        </w:rPr>
      </w:pPr>
      <w:r w:rsidRPr="001C42DF">
        <w:rPr>
          <w:lang w:val="nl-NL"/>
        </w:rPr>
        <w:t>„Er wurde durch die Kraft des Heiligen Geistes und mit ihrer Zustimmung Fleisch von der Jungfrau Maria.“</w:t>
      </w:r>
    </w:p>
    <w:p w14:paraId="59B22398" w14:textId="77777777" w:rsidR="001C42DF" w:rsidRPr="001C42DF" w:rsidRDefault="001C42DF" w:rsidP="001C42DF">
      <w:pPr>
        <w:rPr>
          <w:lang w:val="nl-NL"/>
        </w:rPr>
      </w:pPr>
    </w:p>
    <w:p w14:paraId="220C5271" w14:textId="77777777" w:rsidR="001C42DF" w:rsidRPr="001C42DF" w:rsidRDefault="001C42DF" w:rsidP="001C42DF">
      <w:pPr>
        <w:rPr>
          <w:lang w:val="nl-NL"/>
        </w:rPr>
      </w:pPr>
      <w:r w:rsidRPr="001C42DF">
        <w:rPr>
          <w:lang w:val="nl-NL"/>
        </w:rPr>
        <w:t>Fallen wir uns also auch von seiner geliebten Mutter ab?</w:t>
      </w:r>
    </w:p>
    <w:p w14:paraId="4DC372D2" w14:textId="77777777" w:rsidR="001C42DF" w:rsidRPr="001C42DF" w:rsidRDefault="001C42DF" w:rsidP="001C42DF">
      <w:pPr>
        <w:rPr>
          <w:lang w:val="nl-NL"/>
        </w:rPr>
      </w:pPr>
    </w:p>
    <w:p w14:paraId="5E18BDDA" w14:textId="77777777" w:rsidR="001C42DF" w:rsidRPr="001C42DF" w:rsidRDefault="001C42DF" w:rsidP="001C42DF">
      <w:pPr>
        <w:rPr>
          <w:lang w:val="nl-NL"/>
        </w:rPr>
      </w:pPr>
      <w:r w:rsidRPr="001C42DF">
        <w:rPr>
          <w:lang w:val="nl-NL"/>
        </w:rPr>
        <w:t>Meiner Meinung nach scheinen der gegenwärtige und der vorherige Papst im Allgemeinen gut informiert und mit den Laien im Gespräch zu sein.</w:t>
      </w:r>
    </w:p>
    <w:p w14:paraId="76382CAF" w14:textId="77777777" w:rsidR="001C42DF" w:rsidRPr="001C42DF" w:rsidRDefault="001C42DF" w:rsidP="001C42DF">
      <w:pPr>
        <w:rPr>
          <w:lang w:val="nl-NL"/>
        </w:rPr>
      </w:pPr>
    </w:p>
    <w:p w14:paraId="64172344" w14:textId="77777777" w:rsidR="001C42DF" w:rsidRPr="001C42DF" w:rsidRDefault="001C42DF" w:rsidP="001C42DF">
      <w:pPr>
        <w:rPr>
          <w:lang w:val="nl-NL"/>
        </w:rPr>
      </w:pPr>
      <w:r w:rsidRPr="001C42DF">
        <w:rPr>
          <w:lang w:val="nl-NL"/>
        </w:rPr>
        <w:t>Papst Paul VI. war der erste Papst der Neuzeit, der den Vatikan verließ – er besuchte das Heilige Land? Vielleicht später das Loretto-Kloster.</w:t>
      </w:r>
    </w:p>
    <w:p w14:paraId="66B0E4E8" w14:textId="77777777" w:rsidR="001C42DF" w:rsidRPr="001C42DF" w:rsidRDefault="001C42DF" w:rsidP="001C42DF">
      <w:pPr>
        <w:rPr>
          <w:lang w:val="nl-NL"/>
        </w:rPr>
      </w:pPr>
    </w:p>
    <w:p w14:paraId="2B4A8621" w14:textId="77777777" w:rsidR="001C42DF" w:rsidRPr="001C42DF" w:rsidRDefault="001C42DF" w:rsidP="001C42DF">
      <w:pPr>
        <w:rPr>
          <w:lang w:val="nl-NL"/>
        </w:rPr>
      </w:pPr>
      <w:r w:rsidRPr="001C42DF">
        <w:rPr>
          <w:lang w:val="nl-NL"/>
        </w:rPr>
        <w:t>Ist etwa eine unbeabsichtigte Übereinkunft zwischen den Kirchenoberen und seinen Anhängern entstanden?</w:t>
      </w:r>
    </w:p>
    <w:p w14:paraId="65085E67" w14:textId="77777777" w:rsidR="001C42DF" w:rsidRPr="001C42DF" w:rsidRDefault="001C42DF" w:rsidP="001C42DF">
      <w:pPr>
        <w:rPr>
          <w:lang w:val="nl-NL"/>
        </w:rPr>
      </w:pPr>
      <w:r w:rsidRPr="001C42DF">
        <w:rPr>
          <w:lang w:val="nl-NL"/>
        </w:rPr>
        <w:t>Wenn die Laien tun, was die Oberen ihnen sagen, werden diese seinen Anhängern dann das Heil zusichern?</w:t>
      </w:r>
    </w:p>
    <w:p w14:paraId="0D1A7B06" w14:textId="77777777" w:rsidR="001C42DF" w:rsidRPr="001C42DF" w:rsidRDefault="001C42DF" w:rsidP="001C42DF">
      <w:pPr>
        <w:rPr>
          <w:lang w:val="nl-NL"/>
        </w:rPr>
      </w:pPr>
    </w:p>
    <w:p w14:paraId="4BEE5458" w14:textId="77777777" w:rsidR="001C42DF" w:rsidRPr="001C42DF" w:rsidRDefault="001C42DF" w:rsidP="001C42DF">
      <w:pPr>
        <w:rPr>
          <w:lang w:val="nl-NL"/>
        </w:rPr>
      </w:pPr>
      <w:r w:rsidRPr="001C42DF">
        <w:rPr>
          <w:lang w:val="nl-NL"/>
        </w:rPr>
        <w:t>Sicherlich können die Kirchenoberen eine solche Last nicht für uns tragen.</w:t>
      </w:r>
    </w:p>
    <w:p w14:paraId="11269288" w14:textId="77777777" w:rsidR="001C42DF" w:rsidRPr="001C42DF" w:rsidRDefault="001C42DF" w:rsidP="001C42DF">
      <w:pPr>
        <w:rPr>
          <w:lang w:val="nl-NL"/>
        </w:rPr>
      </w:pPr>
    </w:p>
    <w:p w14:paraId="0FD027BA" w14:textId="77777777" w:rsidR="001C42DF" w:rsidRPr="001C42DF" w:rsidRDefault="001C42DF" w:rsidP="001C42DF">
      <w:pPr>
        <w:rPr>
          <w:lang w:val="nl-NL"/>
        </w:rPr>
      </w:pPr>
      <w:r w:rsidRPr="001C42DF">
        <w:rPr>
          <w:lang w:val="nl-NL"/>
        </w:rPr>
        <w:t>Wir sind individuell für den Verlauf unserer geistlichen Reise verantwortlich. Scheinbar entfernen wir uns immer mehr vom Kampf gegen die Sünde, wenn wir nicht täglich danach streben, seinem Beispiel im Kampf gegen die Sünde zu folgen.</w:t>
      </w:r>
    </w:p>
    <w:p w14:paraId="3F90C683" w14:textId="77777777" w:rsidR="001C42DF" w:rsidRPr="001C42DF" w:rsidRDefault="001C42DF" w:rsidP="001C42DF">
      <w:pPr>
        <w:rPr>
          <w:lang w:val="nl-NL"/>
        </w:rPr>
      </w:pPr>
      <w:r w:rsidRPr="001C42DF">
        <w:rPr>
          <w:lang w:val="nl-NL"/>
        </w:rPr>
        <w:t>Merkmale eines aktiven christlichen Lebensweges:</w:t>
      </w:r>
    </w:p>
    <w:p w14:paraId="301C756B" w14:textId="77777777" w:rsidR="001C42DF" w:rsidRPr="001C42DF" w:rsidRDefault="001C42DF" w:rsidP="001C42DF">
      <w:pPr>
        <w:rPr>
          <w:lang w:val="nl-NL"/>
        </w:rPr>
      </w:pPr>
      <w:r w:rsidRPr="001C42DF">
        <w:rPr>
          <w:lang w:val="nl-NL"/>
        </w:rPr>
        <w:t>Die tägliche Verpflichtung, die Sünde zu überwinden – wie Christus, der gekreuzigt wurde.</w:t>
      </w:r>
    </w:p>
    <w:p w14:paraId="4ED15DF1" w14:textId="77777777" w:rsidR="001C42DF" w:rsidRPr="001C42DF" w:rsidRDefault="001C42DF" w:rsidP="001C42DF">
      <w:pPr>
        <w:rPr>
          <w:lang w:val="nl-NL"/>
        </w:rPr>
      </w:pPr>
      <w:r w:rsidRPr="001C42DF">
        <w:rPr>
          <w:lang w:val="nl-NL"/>
        </w:rPr>
        <w:t>Der tägliche Wunsch, ihn mehr zu lieben und ihm mehr zu vertrauen.</w:t>
      </w:r>
    </w:p>
    <w:p w14:paraId="510DB8BF" w14:textId="77777777" w:rsidR="001C42DF" w:rsidRPr="001C42DF" w:rsidRDefault="001C42DF" w:rsidP="001C42DF">
      <w:pPr>
        <w:rPr>
          <w:lang w:val="nl-NL"/>
        </w:rPr>
      </w:pPr>
      <w:r w:rsidRPr="001C42DF">
        <w:rPr>
          <w:lang w:val="nl-NL"/>
        </w:rPr>
        <w:t>Der tägliche Wunsch, die Liebe und Demut Marias und Christi zu erfahren.</w:t>
      </w:r>
    </w:p>
    <w:p w14:paraId="16755B32" w14:textId="77777777" w:rsidR="001C42DF" w:rsidRPr="001C42DF" w:rsidRDefault="001C42DF" w:rsidP="001C42DF">
      <w:pPr>
        <w:rPr>
          <w:lang w:val="nl-NL"/>
        </w:rPr>
      </w:pPr>
      <w:r w:rsidRPr="001C42DF">
        <w:rPr>
          <w:lang w:val="nl-NL"/>
        </w:rPr>
        <w:t>Die Bereitschaft, auf unserem Weg durch den Glauben anderer voranzukommen.</w:t>
      </w:r>
    </w:p>
    <w:p w14:paraId="2F383E8B" w14:textId="77777777" w:rsidR="001C42DF" w:rsidRPr="001C42DF" w:rsidRDefault="001C42DF" w:rsidP="001C42DF">
      <w:pPr>
        <w:rPr>
          <w:lang w:val="nl-NL"/>
        </w:rPr>
      </w:pPr>
    </w:p>
    <w:p w14:paraId="1BC428E0" w14:textId="77777777" w:rsidR="001C42DF" w:rsidRPr="001C42DF" w:rsidRDefault="001C42DF" w:rsidP="001C42DF">
      <w:pPr>
        <w:rPr>
          <w:lang w:val="nl-NL"/>
        </w:rPr>
      </w:pPr>
      <w:r w:rsidRPr="001C42DF">
        <w:rPr>
          <w:lang w:val="nl-NL"/>
        </w:rPr>
        <w:t>Der Glaube anderer bestärkt meinen Glaubensweg.</w:t>
      </w:r>
    </w:p>
    <w:p w14:paraId="4F60CCB3" w14:textId="77777777" w:rsidR="001C42DF" w:rsidRPr="001C42DF" w:rsidRDefault="001C42DF" w:rsidP="001C42DF">
      <w:pPr>
        <w:rPr>
          <w:lang w:val="nl-NL"/>
        </w:rPr>
      </w:pPr>
    </w:p>
    <w:p w14:paraId="4F99D920" w14:textId="77777777" w:rsidR="001C42DF" w:rsidRPr="001C42DF" w:rsidRDefault="001C42DF" w:rsidP="001C42DF">
      <w:r w:rsidRPr="001C42DF">
        <w:t xml:space="preserve">Paulus </w:t>
      </w:r>
      <w:proofErr w:type="spellStart"/>
      <w:r w:rsidRPr="001C42DF">
        <w:t>sagt</w:t>
      </w:r>
      <w:proofErr w:type="spellEnd"/>
      <w:r w:rsidRPr="001C42DF">
        <w:t xml:space="preserve"> </w:t>
      </w:r>
      <w:proofErr w:type="spellStart"/>
      <w:r w:rsidRPr="001C42DF">
        <w:t>uns</w:t>
      </w:r>
      <w:proofErr w:type="spellEnd"/>
      <w:r w:rsidRPr="001C42DF">
        <w:t>:</w:t>
      </w:r>
    </w:p>
    <w:p w14:paraId="5C2B8241" w14:textId="77777777" w:rsidR="001C42DF" w:rsidRPr="001C42DF" w:rsidRDefault="001C42DF" w:rsidP="001C42DF"/>
    <w:p w14:paraId="0C30EB75" w14:textId="77777777" w:rsidR="001C42DF" w:rsidRPr="001C42DF" w:rsidRDefault="001C42DF" w:rsidP="001C42DF">
      <w:r w:rsidRPr="001C42DF">
        <w:t xml:space="preserve">– </w:t>
      </w:r>
      <w:proofErr w:type="spellStart"/>
      <w:r w:rsidRPr="001C42DF">
        <w:t>Galater</w:t>
      </w:r>
      <w:proofErr w:type="spellEnd"/>
      <w:r w:rsidRPr="001C42DF">
        <w:t xml:space="preserve"> 2,20</w:t>
      </w:r>
    </w:p>
    <w:p w14:paraId="4BC593F0" w14:textId="77777777" w:rsidR="001C42DF" w:rsidRPr="001C42DF" w:rsidRDefault="001C42DF" w:rsidP="001C42DF">
      <w:r w:rsidRPr="001C42DF">
        <w:t xml:space="preserve">„Christus </w:t>
      </w:r>
      <w:proofErr w:type="spellStart"/>
      <w:r w:rsidRPr="001C42DF">
        <w:t>lebt</w:t>
      </w:r>
      <w:proofErr w:type="spellEnd"/>
      <w:r w:rsidRPr="001C42DF">
        <w:t xml:space="preserve"> in </w:t>
      </w:r>
      <w:proofErr w:type="gramStart"/>
      <w:r w:rsidRPr="001C42DF">
        <w:t>mir.“</w:t>
      </w:r>
      <w:proofErr w:type="gramEnd"/>
      <w:r w:rsidRPr="001C42DF">
        <w:t xml:space="preserve"> „Ich bin </w:t>
      </w:r>
      <w:proofErr w:type="spellStart"/>
      <w:r w:rsidRPr="001C42DF">
        <w:t>mit</w:t>
      </w:r>
      <w:proofErr w:type="spellEnd"/>
      <w:r w:rsidRPr="001C42DF">
        <w:t xml:space="preserve"> Christus </w:t>
      </w:r>
      <w:proofErr w:type="spellStart"/>
      <w:r w:rsidRPr="001C42DF">
        <w:t>gekreuzigt</w:t>
      </w:r>
      <w:proofErr w:type="spellEnd"/>
      <w:r w:rsidRPr="001C42DF">
        <w:t xml:space="preserve">; und nicht </w:t>
      </w:r>
      <w:proofErr w:type="spellStart"/>
      <w:r w:rsidRPr="001C42DF">
        <w:t>mehr</w:t>
      </w:r>
      <w:proofErr w:type="spellEnd"/>
      <w:r w:rsidRPr="001C42DF">
        <w:t xml:space="preserve"> ich </w:t>
      </w:r>
      <w:proofErr w:type="spellStart"/>
      <w:r w:rsidRPr="001C42DF">
        <w:t>lebe</w:t>
      </w:r>
      <w:proofErr w:type="spellEnd"/>
      <w:r w:rsidRPr="001C42DF">
        <w:t xml:space="preserve">, </w:t>
      </w:r>
      <w:proofErr w:type="spellStart"/>
      <w:r w:rsidRPr="001C42DF">
        <w:t>sondern</w:t>
      </w:r>
      <w:proofErr w:type="spellEnd"/>
      <w:r w:rsidRPr="001C42DF">
        <w:t xml:space="preserve"> Christus </w:t>
      </w:r>
      <w:proofErr w:type="spellStart"/>
      <w:r w:rsidRPr="001C42DF">
        <w:t>lebt</w:t>
      </w:r>
      <w:proofErr w:type="spellEnd"/>
      <w:r w:rsidRPr="001C42DF">
        <w:t xml:space="preserve"> in mir. Was ich </w:t>
      </w:r>
      <w:proofErr w:type="spellStart"/>
      <w:r w:rsidRPr="001C42DF">
        <w:t>aber</w:t>
      </w:r>
      <w:proofErr w:type="spellEnd"/>
      <w:r w:rsidRPr="001C42DF">
        <w:t xml:space="preserve"> </w:t>
      </w:r>
      <w:proofErr w:type="spellStart"/>
      <w:r w:rsidRPr="001C42DF">
        <w:t>jetzt</w:t>
      </w:r>
      <w:proofErr w:type="spellEnd"/>
      <w:r w:rsidRPr="001C42DF">
        <w:t xml:space="preserve"> </w:t>
      </w:r>
      <w:proofErr w:type="spellStart"/>
      <w:r w:rsidRPr="001C42DF">
        <w:t>im</w:t>
      </w:r>
      <w:proofErr w:type="spellEnd"/>
      <w:r w:rsidRPr="001C42DF">
        <w:t xml:space="preserve"> Fleisch </w:t>
      </w:r>
      <w:proofErr w:type="spellStart"/>
      <w:r w:rsidRPr="001C42DF">
        <w:t>lebe</w:t>
      </w:r>
      <w:proofErr w:type="spellEnd"/>
      <w:r w:rsidRPr="001C42DF">
        <w:t xml:space="preserve">, das </w:t>
      </w:r>
      <w:proofErr w:type="spellStart"/>
      <w:r w:rsidRPr="001C42DF">
        <w:t>lebe</w:t>
      </w:r>
      <w:proofErr w:type="spellEnd"/>
      <w:r w:rsidRPr="001C42DF">
        <w:t xml:space="preserve"> ich </w:t>
      </w:r>
      <w:proofErr w:type="spellStart"/>
      <w:r w:rsidRPr="001C42DF">
        <w:t>im</w:t>
      </w:r>
      <w:proofErr w:type="spellEnd"/>
      <w:r w:rsidRPr="001C42DF">
        <w:t xml:space="preserve"> </w:t>
      </w:r>
      <w:proofErr w:type="spellStart"/>
      <w:r w:rsidRPr="001C42DF">
        <w:t>Glauben</w:t>
      </w:r>
      <w:proofErr w:type="spellEnd"/>
      <w:r w:rsidRPr="001C42DF">
        <w:t xml:space="preserve">, </w:t>
      </w:r>
      <w:proofErr w:type="spellStart"/>
      <w:r w:rsidRPr="001C42DF">
        <w:t>im</w:t>
      </w:r>
      <w:proofErr w:type="spellEnd"/>
      <w:r w:rsidRPr="001C42DF">
        <w:t xml:space="preserve"> </w:t>
      </w:r>
      <w:proofErr w:type="spellStart"/>
      <w:r w:rsidRPr="001C42DF">
        <w:t>Glauben</w:t>
      </w:r>
      <w:proofErr w:type="spellEnd"/>
      <w:r w:rsidRPr="001C42DF">
        <w:t xml:space="preserve"> </w:t>
      </w:r>
      <w:proofErr w:type="gramStart"/>
      <w:r w:rsidRPr="001C42DF">
        <w:t>an</w:t>
      </w:r>
      <w:proofErr w:type="gramEnd"/>
      <w:r w:rsidRPr="001C42DF">
        <w:t xml:space="preserve"> den Sohn Gottes, der </w:t>
      </w:r>
      <w:proofErr w:type="spellStart"/>
      <w:r w:rsidRPr="001C42DF">
        <w:t>mich</w:t>
      </w:r>
      <w:proofErr w:type="spellEnd"/>
      <w:r w:rsidRPr="001C42DF">
        <w:t xml:space="preserve"> </w:t>
      </w:r>
      <w:proofErr w:type="spellStart"/>
      <w:r w:rsidRPr="001C42DF">
        <w:t>geliebt</w:t>
      </w:r>
      <w:proofErr w:type="spellEnd"/>
      <w:r w:rsidRPr="001C42DF">
        <w:t xml:space="preserve"> und </w:t>
      </w:r>
      <w:proofErr w:type="spellStart"/>
      <w:r w:rsidRPr="001C42DF">
        <w:t>sich</w:t>
      </w:r>
      <w:proofErr w:type="spellEnd"/>
      <w:r w:rsidRPr="001C42DF">
        <w:t xml:space="preserve"> </w:t>
      </w:r>
      <w:proofErr w:type="spellStart"/>
      <w:r w:rsidRPr="001C42DF">
        <w:t>selbst</w:t>
      </w:r>
      <w:proofErr w:type="spellEnd"/>
      <w:r w:rsidRPr="001C42DF">
        <w:t xml:space="preserve"> für </w:t>
      </w:r>
      <w:proofErr w:type="spellStart"/>
      <w:r w:rsidRPr="001C42DF">
        <w:t>mich</w:t>
      </w:r>
      <w:proofErr w:type="spellEnd"/>
      <w:r w:rsidRPr="001C42DF">
        <w:t xml:space="preserve"> </w:t>
      </w:r>
      <w:proofErr w:type="spellStart"/>
      <w:r w:rsidRPr="001C42DF">
        <w:t>hingegeben</w:t>
      </w:r>
      <w:proofErr w:type="spellEnd"/>
      <w:r w:rsidRPr="001C42DF">
        <w:t xml:space="preserve"> </w:t>
      </w:r>
      <w:proofErr w:type="gramStart"/>
      <w:r w:rsidRPr="001C42DF">
        <w:t>hat.“</w:t>
      </w:r>
      <w:proofErr w:type="gramEnd"/>
    </w:p>
    <w:p w14:paraId="75C92D02" w14:textId="77777777" w:rsidR="001C42DF" w:rsidRPr="001C42DF" w:rsidRDefault="001C42DF" w:rsidP="001C42DF"/>
    <w:p w14:paraId="41D0A93A" w14:textId="77777777" w:rsidR="001C42DF" w:rsidRPr="001C42DF" w:rsidRDefault="001C42DF" w:rsidP="001C42DF">
      <w:pPr>
        <w:rPr>
          <w:lang w:val="nl-NL"/>
        </w:rPr>
      </w:pPr>
      <w:r w:rsidRPr="001C42DF">
        <w:rPr>
          <w:lang w:val="nl-NL"/>
        </w:rPr>
        <w:lastRenderedPageBreak/>
        <w:t>Die Agape</w:t>
      </w:r>
    </w:p>
    <w:p w14:paraId="7CF8E784" w14:textId="77777777" w:rsidR="001C42DF" w:rsidRPr="001C42DF" w:rsidRDefault="001C42DF" w:rsidP="001C42DF">
      <w:pPr>
        <w:rPr>
          <w:lang w:val="nl-NL"/>
        </w:rPr>
      </w:pPr>
      <w:r w:rsidRPr="001C42DF">
        <w:rPr>
          <w:lang w:val="nl-NL"/>
        </w:rPr>
        <w:t>Die Agape war im frühen Christentum ein gemeinsames Sabbatmahl unter Christen, Ausdruck von Glaube und Gastfreundschaft. Dabei wurden Ereignisse und Angelegenheiten der Gemeinde besprochen. Zum Beispiel:</w:t>
      </w:r>
    </w:p>
    <w:p w14:paraId="73D69DCC" w14:textId="77777777" w:rsidR="001C42DF" w:rsidRPr="001C42DF" w:rsidRDefault="001C42DF" w:rsidP="001C42DF">
      <w:pPr>
        <w:rPr>
          <w:lang w:val="nl-NL"/>
        </w:rPr>
      </w:pPr>
    </w:p>
    <w:p w14:paraId="0B709C37" w14:textId="77777777" w:rsidR="001C42DF" w:rsidRPr="001C42DF" w:rsidRDefault="001C42DF" w:rsidP="001C42DF">
      <w:pPr>
        <w:rPr>
          <w:lang w:val="nl-NL"/>
        </w:rPr>
      </w:pPr>
      <w:r w:rsidRPr="001C42DF">
        <w:rPr>
          <w:lang w:val="nl-NL"/>
        </w:rPr>
        <w:t>„Ich mache mir Sorgen um Paulus. Ich habe gehört, er sei wieder schiffbrüchig geworden.“</w:t>
      </w:r>
    </w:p>
    <w:p w14:paraId="7A259C41" w14:textId="77777777" w:rsidR="001C42DF" w:rsidRPr="001C42DF" w:rsidRDefault="001C42DF" w:rsidP="001C42DF">
      <w:pPr>
        <w:rPr>
          <w:lang w:val="nl-NL"/>
        </w:rPr>
      </w:pPr>
      <w:r w:rsidRPr="001C42DF">
        <w:rPr>
          <w:lang w:val="nl-NL"/>
        </w:rPr>
        <w:t>Ich nehme an, der Priester wäre einer derjenigen gewesen, die Probleme lösten oder vielleicht Rat bei anderen Gruppen einholten. Mit der Zeit hätten Bischöfe und die Hierarchie die Angelegenheiten in der Kirche verbreitet.</w:t>
      </w:r>
    </w:p>
    <w:p w14:paraId="0FE86540" w14:textId="77777777" w:rsidR="001C42DF" w:rsidRPr="001C42DF" w:rsidRDefault="001C42DF" w:rsidP="001C42DF">
      <w:pPr>
        <w:rPr>
          <w:lang w:val="nl-NL"/>
        </w:rPr>
      </w:pPr>
      <w:r w:rsidRPr="001C42DF">
        <w:rPr>
          <w:lang w:val="nl-NL"/>
        </w:rPr>
        <w:t>Der Anstoß dazu kam in der Regel von der persönlichen Begegnung Einzelner, einschließlich der Laien, mit dem Heiligen Geist. Wie im Mystischen Leib. Scheinbar hat der Niedergang der Agape zu einer Kirchenstruktur geführt, die diese Quelle spiritueller Inspiration weitgehend verloren hat und dadurch möglicherweise „von oben nach unten“ organisiert geworden ist. Ich beziehe Papst Leo und Papst Franziskus nicht in diese Betrachtung ein, da beide meiner Ansicht nach sehr darauf bedacht sind, sich aktiv mit seiner Gemeinde auseinanderzusetzen.</w:t>
      </w:r>
    </w:p>
    <w:p w14:paraId="6180F0A2" w14:textId="77777777" w:rsidR="001C42DF" w:rsidRPr="001C42DF" w:rsidRDefault="001C42DF" w:rsidP="001C42DF">
      <w:pPr>
        <w:rPr>
          <w:lang w:val="nl-NL"/>
        </w:rPr>
      </w:pPr>
    </w:p>
    <w:p w14:paraId="2A9C7362" w14:textId="77777777" w:rsidR="001C42DF" w:rsidRPr="001C42DF" w:rsidRDefault="001C42DF" w:rsidP="001C42DF">
      <w:pPr>
        <w:rPr>
          <w:lang w:val="nl-NL"/>
        </w:rPr>
      </w:pPr>
      <w:r w:rsidRPr="001C42DF">
        <w:rPr>
          <w:lang w:val="nl-NL"/>
        </w:rPr>
        <w:t>(Vor der Pandemie wurden in dieser Kirche nach der Messe Speckbrötchen verteilt, was das Miteinander in der Gemeinde zu fördern schien.)</w:t>
      </w:r>
    </w:p>
    <w:p w14:paraId="4F034C18" w14:textId="77777777" w:rsidR="001C42DF" w:rsidRPr="001C42DF" w:rsidRDefault="001C42DF" w:rsidP="001C42DF">
      <w:pPr>
        <w:rPr>
          <w:lang w:val="nl-NL"/>
        </w:rPr>
      </w:pPr>
      <w:r w:rsidRPr="001C42DF">
        <w:rPr>
          <w:lang w:val="nl-NL"/>
        </w:rPr>
        <w:t>Der mystische Leib:</w:t>
      </w:r>
    </w:p>
    <w:p w14:paraId="4C8B1839" w14:textId="77777777" w:rsidR="001C42DF" w:rsidRPr="001C42DF" w:rsidRDefault="001C42DF" w:rsidP="001C42DF">
      <w:pPr>
        <w:rPr>
          <w:lang w:val="nl-NL"/>
        </w:rPr>
      </w:pPr>
    </w:p>
    <w:p w14:paraId="0F2D24F1" w14:textId="77777777" w:rsidR="001C42DF" w:rsidRPr="001C42DF" w:rsidRDefault="001C42DF" w:rsidP="001C42DF">
      <w:pPr>
        <w:rPr>
          <w:lang w:val="nl-NL"/>
        </w:rPr>
      </w:pPr>
      <w:r w:rsidRPr="001C42DF">
        <w:rPr>
          <w:lang w:val="nl-NL"/>
        </w:rPr>
        <w:t>• Ursprung: Die Idee stammt aus dem Neuen Testament, insbesondere aus den Schriften des Paulus (siehe 1 Korinther 12,12–27 und Römer 12,4–5). Paulus beschreibt, wie die Kirche, wie der menschliche Körper aus vielen Gliedern besteht, die zusammenarbeiten, aus vielen Gliedern besteht, die in Christus vereint sind.</w:t>
      </w:r>
    </w:p>
    <w:p w14:paraId="51EEEA0C" w14:textId="77777777" w:rsidR="001C42DF" w:rsidRPr="001C42DF" w:rsidRDefault="001C42DF" w:rsidP="001C42DF">
      <w:pPr>
        <w:rPr>
          <w:lang w:val="nl-NL"/>
        </w:rPr>
      </w:pPr>
    </w:p>
    <w:p w14:paraId="5595A68D" w14:textId="77777777" w:rsidR="001C42DF" w:rsidRPr="001C42DF" w:rsidRDefault="001C42DF" w:rsidP="001C42DF">
      <w:pPr>
        <w:rPr>
          <w:lang w:val="nl-NL"/>
        </w:rPr>
      </w:pPr>
      <w:r w:rsidRPr="001C42DF">
        <w:rPr>
          <w:lang w:val="nl-NL"/>
        </w:rPr>
        <w:t>• Geistliche Einheit: Der mystische Leib betont die tiefe geistliche Verbindung zwischen Christus und allen Gläubigen. Jeder Mensch ist ein einzigartiges Glied des Leibes mit seiner eigenen Rolle und seinen eigenen Gaben, aber alle sind durch den Heiligen Geist vereint.</w:t>
      </w:r>
    </w:p>
    <w:p w14:paraId="6923410B" w14:textId="77777777" w:rsidR="001C42DF" w:rsidRPr="001C42DF" w:rsidRDefault="001C42DF" w:rsidP="001C42DF">
      <w:pPr>
        <w:rPr>
          <w:lang w:val="nl-NL"/>
        </w:rPr>
      </w:pPr>
    </w:p>
    <w:p w14:paraId="14AC8C2E" w14:textId="08832A53" w:rsidR="001C42DF" w:rsidRPr="001C42DF" w:rsidRDefault="001C42DF" w:rsidP="001C42DF">
      <w:pPr>
        <w:rPr>
          <w:lang w:val="nl-NL"/>
        </w:rPr>
      </w:pPr>
      <w:r w:rsidRPr="001C42DF">
        <w:rPr>
          <w:lang w:val="nl-NL"/>
        </w:rPr>
        <w:t>• Christus als Haupt: Christus wird als Haupt dieses Leibes gesehen, der führt, nährt und stärkt.</w:t>
      </w:r>
    </w:p>
    <w:sectPr w:rsidR="001C42DF" w:rsidRPr="001C4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DF"/>
    <w:rsid w:val="001B70FD"/>
    <w:rsid w:val="001C42DF"/>
    <w:rsid w:val="005076A8"/>
    <w:rsid w:val="008132F9"/>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6E75"/>
  <w15:chartTrackingRefBased/>
  <w15:docId w15:val="{1975F97F-AB04-4888-8847-55C281BC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DF"/>
    <w:rPr>
      <w:rFonts w:eastAsiaTheme="majorEastAsia" w:cstheme="majorBidi"/>
      <w:color w:val="272727" w:themeColor="text1" w:themeTint="D8"/>
    </w:rPr>
  </w:style>
  <w:style w:type="paragraph" w:styleId="Title">
    <w:name w:val="Title"/>
    <w:basedOn w:val="Normal"/>
    <w:next w:val="Normal"/>
    <w:link w:val="TitleChar"/>
    <w:uiPriority w:val="10"/>
    <w:qFormat/>
    <w:rsid w:val="001C4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DF"/>
    <w:pPr>
      <w:spacing w:before="160"/>
      <w:jc w:val="center"/>
    </w:pPr>
    <w:rPr>
      <w:i/>
      <w:iCs/>
      <w:color w:val="404040" w:themeColor="text1" w:themeTint="BF"/>
    </w:rPr>
  </w:style>
  <w:style w:type="character" w:customStyle="1" w:styleId="QuoteChar">
    <w:name w:val="Quote Char"/>
    <w:basedOn w:val="DefaultParagraphFont"/>
    <w:link w:val="Quote"/>
    <w:uiPriority w:val="29"/>
    <w:rsid w:val="001C42DF"/>
    <w:rPr>
      <w:i/>
      <w:iCs/>
      <w:color w:val="404040" w:themeColor="text1" w:themeTint="BF"/>
    </w:rPr>
  </w:style>
  <w:style w:type="paragraph" w:styleId="ListParagraph">
    <w:name w:val="List Paragraph"/>
    <w:basedOn w:val="Normal"/>
    <w:uiPriority w:val="34"/>
    <w:qFormat/>
    <w:rsid w:val="001C42DF"/>
    <w:pPr>
      <w:ind w:left="720"/>
      <w:contextualSpacing/>
    </w:pPr>
  </w:style>
  <w:style w:type="character" w:styleId="IntenseEmphasis">
    <w:name w:val="Intense Emphasis"/>
    <w:basedOn w:val="DefaultParagraphFont"/>
    <w:uiPriority w:val="21"/>
    <w:qFormat/>
    <w:rsid w:val="001C42DF"/>
    <w:rPr>
      <w:i/>
      <w:iCs/>
      <w:color w:val="2F5496" w:themeColor="accent1" w:themeShade="BF"/>
    </w:rPr>
  </w:style>
  <w:style w:type="paragraph" w:styleId="IntenseQuote">
    <w:name w:val="Intense Quote"/>
    <w:basedOn w:val="Normal"/>
    <w:next w:val="Normal"/>
    <w:link w:val="IntenseQuoteChar"/>
    <w:uiPriority w:val="30"/>
    <w:qFormat/>
    <w:rsid w:val="001C4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2DF"/>
    <w:rPr>
      <w:i/>
      <w:iCs/>
      <w:color w:val="2F5496" w:themeColor="accent1" w:themeShade="BF"/>
    </w:rPr>
  </w:style>
  <w:style w:type="character" w:styleId="IntenseReference">
    <w:name w:val="Intense Reference"/>
    <w:basedOn w:val="DefaultParagraphFont"/>
    <w:uiPriority w:val="32"/>
    <w:qFormat/>
    <w:rsid w:val="001C4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1254</Words>
  <Characters>6826</Characters>
  <Application>Microsoft Office Word</Application>
  <DocSecurity>0</DocSecurity>
  <Lines>158</Lines>
  <Paragraphs>85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2026-01-14T15:51:00Z</dcterms:created>
  <dcterms:modified xsi:type="dcterms:W3CDTF">2026-01-14T16:00:00Z</dcterms:modified>
</cp:coreProperties>
</file>