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D681" w14:textId="77777777" w:rsidR="008F2652" w:rsidRPr="008F2652" w:rsidRDefault="008F2652" w:rsidP="008F2652">
      <w:pPr>
        <w:rPr>
          <w:b/>
          <w:bCs/>
          <w:sz w:val="28"/>
          <w:szCs w:val="28"/>
        </w:rPr>
      </w:pPr>
      <w:r w:rsidRPr="008F2652">
        <w:rPr>
          <w:b/>
          <w:bCs/>
          <w:sz w:val="28"/>
          <w:szCs w:val="28"/>
        </w:rPr>
        <w:t xml:space="preserve">49 </w:t>
      </w:r>
      <w:proofErr w:type="spellStart"/>
      <w:r w:rsidRPr="008F2652">
        <w:rPr>
          <w:b/>
          <w:bCs/>
          <w:sz w:val="28"/>
          <w:szCs w:val="28"/>
        </w:rPr>
        <w:t>Bản</w:t>
      </w:r>
      <w:proofErr w:type="spellEnd"/>
      <w:r w:rsidRPr="008F2652">
        <w:rPr>
          <w:b/>
          <w:bCs/>
          <w:sz w:val="28"/>
          <w:szCs w:val="28"/>
        </w:rPr>
        <w:t xml:space="preserve"> </w:t>
      </w:r>
      <w:proofErr w:type="spellStart"/>
      <w:r w:rsidRPr="008F2652">
        <w:rPr>
          <w:b/>
          <w:bCs/>
          <w:sz w:val="28"/>
          <w:szCs w:val="28"/>
        </w:rPr>
        <w:t>chất</w:t>
      </w:r>
      <w:proofErr w:type="spellEnd"/>
      <w:r w:rsidRPr="008F2652">
        <w:rPr>
          <w:b/>
          <w:bCs/>
          <w:sz w:val="28"/>
          <w:szCs w:val="28"/>
        </w:rPr>
        <w:t xml:space="preserve"> </w:t>
      </w:r>
      <w:proofErr w:type="spellStart"/>
      <w:r w:rsidRPr="008F2652">
        <w:rPr>
          <w:b/>
          <w:bCs/>
          <w:sz w:val="28"/>
          <w:szCs w:val="28"/>
        </w:rPr>
        <w:t>của</w:t>
      </w:r>
      <w:proofErr w:type="spellEnd"/>
      <w:r w:rsidRPr="008F2652">
        <w:rPr>
          <w:b/>
          <w:bCs/>
          <w:sz w:val="28"/>
          <w:szCs w:val="28"/>
        </w:rPr>
        <w:t xml:space="preserve"> </w:t>
      </w:r>
      <w:proofErr w:type="spellStart"/>
      <w:r w:rsidRPr="008F2652">
        <w:rPr>
          <w:b/>
          <w:bCs/>
          <w:sz w:val="28"/>
          <w:szCs w:val="28"/>
        </w:rPr>
        <w:t>lòng</w:t>
      </w:r>
      <w:proofErr w:type="spellEnd"/>
      <w:r w:rsidRPr="008F2652">
        <w:rPr>
          <w:b/>
          <w:bCs/>
          <w:sz w:val="28"/>
          <w:szCs w:val="28"/>
        </w:rPr>
        <w:t xml:space="preserve"> </w:t>
      </w:r>
      <w:proofErr w:type="spellStart"/>
      <w:r w:rsidRPr="008F2652">
        <w:rPr>
          <w:b/>
          <w:bCs/>
          <w:sz w:val="28"/>
          <w:szCs w:val="28"/>
        </w:rPr>
        <w:t>sùng</w:t>
      </w:r>
      <w:proofErr w:type="spellEnd"/>
      <w:r w:rsidRPr="008F2652">
        <w:rPr>
          <w:b/>
          <w:bCs/>
          <w:sz w:val="28"/>
          <w:szCs w:val="28"/>
        </w:rPr>
        <w:t xml:space="preserve"> </w:t>
      </w:r>
      <w:proofErr w:type="spellStart"/>
      <w:r w:rsidRPr="008F2652">
        <w:rPr>
          <w:b/>
          <w:bCs/>
          <w:sz w:val="28"/>
          <w:szCs w:val="28"/>
        </w:rPr>
        <w:t>kính</w:t>
      </w:r>
      <w:proofErr w:type="spellEnd"/>
      <w:r w:rsidRPr="008F2652">
        <w:rPr>
          <w:b/>
          <w:bCs/>
          <w:sz w:val="28"/>
          <w:szCs w:val="28"/>
        </w:rPr>
        <w:t xml:space="preserve"> Đức </w:t>
      </w:r>
      <w:proofErr w:type="spellStart"/>
      <w:r w:rsidRPr="008F2652">
        <w:rPr>
          <w:b/>
          <w:bCs/>
          <w:sz w:val="28"/>
          <w:szCs w:val="28"/>
        </w:rPr>
        <w:t>Mẹ</w:t>
      </w:r>
      <w:proofErr w:type="spellEnd"/>
      <w:r w:rsidRPr="008F2652">
        <w:rPr>
          <w:b/>
          <w:bCs/>
          <w:sz w:val="28"/>
          <w:szCs w:val="28"/>
        </w:rPr>
        <w:t xml:space="preserve"> Maria</w:t>
      </w:r>
    </w:p>
    <w:p w14:paraId="7121EF79" w14:textId="77777777" w:rsidR="008F2652" w:rsidRDefault="008F2652" w:rsidP="008F2652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Maximilian Kolbe:</w:t>
      </w:r>
    </w:p>
    <w:p w14:paraId="3DECE247" w14:textId="77777777" w:rsidR="008F2652" w:rsidRDefault="008F2652" w:rsidP="008F2652"/>
    <w:p w14:paraId="43B1983B" w14:textId="77777777" w:rsidR="008F2652" w:rsidRDefault="008F2652" w:rsidP="008F2652"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–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</w:p>
    <w:p w14:paraId="0F29F27E" w14:textId="77777777" w:rsidR="008F2652" w:rsidRDefault="008F2652" w:rsidP="008F2652">
      <w:r>
        <w:t xml:space="preserve">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vã</w:t>
      </w:r>
      <w:proofErr w:type="spellEnd"/>
      <w:r>
        <w:t xml:space="preserve">,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tấp</w:t>
      </w:r>
      <w:proofErr w:type="spellEnd"/>
      <w:r>
        <w:t>:</w:t>
      </w:r>
    </w:p>
    <w:p w14:paraId="57488431" w14:textId="77777777" w:rsidR="008F2652" w:rsidRDefault="008F2652" w:rsidP="008F2652">
      <w:r>
        <w:t xml:space="preserve">Đức Maria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bình</w:t>
      </w:r>
      <w:proofErr w:type="spellEnd"/>
      <w:r>
        <w:t xml:space="preserve"> an,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, </w:t>
      </w:r>
      <w:proofErr w:type="spellStart"/>
      <w:r>
        <w:t>điềm</w:t>
      </w:r>
      <w:proofErr w:type="spellEnd"/>
      <w:r>
        <w:t xml:space="preserve"> </w:t>
      </w:r>
      <w:proofErr w:type="spellStart"/>
      <w:r>
        <w:t>đạm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 </w:t>
      </w:r>
      <w:proofErr w:type="spellStart"/>
      <w:r>
        <w:t>ào</w:t>
      </w:r>
      <w:proofErr w:type="spellEnd"/>
      <w:r>
        <w:t xml:space="preserve"> </w:t>
      </w:r>
      <w:proofErr w:type="spellStart"/>
      <w:r>
        <w:t>náo</w:t>
      </w:r>
      <w:proofErr w:type="spellEnd"/>
      <w:r>
        <w:t xml:space="preserve"> </w:t>
      </w:r>
      <w:proofErr w:type="spellStart"/>
      <w:r>
        <w:t>nhiệt</w:t>
      </w:r>
      <w:proofErr w:type="spellEnd"/>
    </w:p>
    <w:p w14:paraId="14044364" w14:textId="77777777" w:rsidR="008F2652" w:rsidRDefault="008F2652" w:rsidP="008F2652">
      <w:r>
        <w:t xml:space="preserve">Các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</w:p>
    <w:p w14:paraId="029A02E9" w14:textId="77777777" w:rsidR="008F2652" w:rsidRDefault="008F2652" w:rsidP="008F2652">
      <w:proofErr w:type="spellStart"/>
      <w:r>
        <w:t>Đừng</w:t>
      </w:r>
      <w:proofErr w:type="spellEnd"/>
      <w:r>
        <w:t xml:space="preserve"> </w:t>
      </w:r>
      <w:proofErr w:type="spellStart"/>
      <w:r>
        <w:t>gạt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696E653B" w14:textId="77777777" w:rsidR="008F2652" w:rsidRDefault="008F2652" w:rsidP="008F2652"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4B2E784E" w14:textId="77777777" w:rsidR="008F2652" w:rsidRDefault="008F2652" w:rsidP="008F2652">
      <w:r>
        <w:t xml:space="preserve">Thánh </w:t>
      </w:r>
      <w:proofErr w:type="spellStart"/>
      <w:r>
        <w:t>Phaolô</w:t>
      </w:r>
      <w:proofErr w:type="spellEnd"/>
      <w:r>
        <w:t xml:space="preserve">: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ban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</w:p>
    <w:p w14:paraId="50CA1A15" w14:textId="77777777" w:rsidR="008F2652" w:rsidRDefault="008F2652" w:rsidP="008F2652">
      <w:proofErr w:type="spellStart"/>
      <w:r>
        <w:t>Ngài</w:t>
      </w:r>
      <w:proofErr w:type="spellEnd"/>
      <w:r>
        <w:t xml:space="preserve"> ban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qua Đức Maria</w:t>
      </w:r>
    </w:p>
    <w:p w14:paraId="745777FC" w14:textId="77777777" w:rsidR="008F2652" w:rsidRDefault="008F2652" w:rsidP="008F2652"/>
    <w:p w14:paraId="5AA2EF03" w14:textId="77777777" w:rsidR="008F2652" w:rsidRDefault="008F2652" w:rsidP="008F2652">
      <w:proofErr w:type="spellStart"/>
      <w:r>
        <w:t>Bài</w:t>
      </w:r>
      <w:proofErr w:type="spellEnd"/>
      <w:r>
        <w:t xml:space="preserve"> ca Magnificat (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>):</w:t>
      </w:r>
    </w:p>
    <w:p w14:paraId="37B838A8" w14:textId="77777777" w:rsidR="008F2652" w:rsidRDefault="008F2652" w:rsidP="008F2652">
      <w:r>
        <w:t xml:space="preserve">Qua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lúp</w:t>
      </w:r>
      <w:proofErr w:type="spellEnd"/>
      <w:r>
        <w:t xml:space="preserve">,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;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</w:p>
    <w:p w14:paraId="31625475" w14:textId="77777777" w:rsidR="008F2652" w:rsidRDefault="008F2652" w:rsidP="008F2652"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Phanxicô:</w:t>
      </w:r>
    </w:p>
    <w:p w14:paraId="244ED4A9" w14:textId="77777777" w:rsidR="008F2652" w:rsidRDefault="008F2652" w:rsidP="008F2652"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hay Kinh Thánh,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Maria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(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)</w:t>
      </w:r>
    </w:p>
    <w:p w14:paraId="7F412E28" w14:textId="77777777" w:rsidR="008F2652" w:rsidRDefault="008F2652" w:rsidP="008F2652">
      <w:r>
        <w:t xml:space="preserve">Thánh </w:t>
      </w:r>
      <w:proofErr w:type="spellStart"/>
      <w:r>
        <w:t>Phaolô</w:t>
      </w:r>
      <w:proofErr w:type="spellEnd"/>
      <w:r>
        <w:t xml:space="preserve"> –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bánh </w:t>
      </w:r>
      <w:proofErr w:type="spellStart"/>
      <w:r>
        <w:t>rượu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Chúa Kitô</w:t>
      </w:r>
    </w:p>
    <w:p w14:paraId="0294C1C6" w14:textId="77777777" w:rsidR="008F2652" w:rsidRDefault="008F2652" w:rsidP="008F2652">
      <w:r>
        <w:t xml:space="preserve">Đức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phước</w:t>
      </w:r>
      <w:proofErr w:type="spellEnd"/>
      <w:r>
        <w:t xml:space="preserve"> </w:t>
      </w:r>
      <w:proofErr w:type="spellStart"/>
      <w:r>
        <w:t>Phaolô</w:t>
      </w:r>
      <w:proofErr w:type="spellEnd"/>
      <w:r>
        <w:t xml:space="preserve"> VI</w:t>
      </w:r>
    </w:p>
    <w:p w14:paraId="1FDA8B8B" w14:textId="77777777" w:rsidR="008F2652" w:rsidRDefault="008F2652" w:rsidP="008F2652"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Maria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;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Thánh Maximilian Kolbe hay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–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Maria.</w:t>
      </w:r>
    </w:p>
    <w:p w14:paraId="1E281956" w14:textId="77777777" w:rsidR="008F2652" w:rsidRDefault="008F2652" w:rsidP="008F2652"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Maria </w:t>
      </w:r>
      <w:proofErr w:type="spellStart"/>
      <w:r>
        <w:t>khơi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Đức Maria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360A773" w14:textId="77777777" w:rsidR="008F2652" w:rsidRDefault="008F2652" w:rsidP="008F2652">
      <w:proofErr w:type="spellStart"/>
      <w:r>
        <w:t>Sự</w:t>
      </w:r>
      <w:proofErr w:type="spellEnd"/>
      <w:r>
        <w:t xml:space="preserve"> </w:t>
      </w:r>
      <w:proofErr w:type="spellStart"/>
      <w:r>
        <w:t>xáo</w:t>
      </w:r>
      <w:proofErr w:type="spellEnd"/>
      <w:r>
        <w:t xml:space="preserve"> </w:t>
      </w:r>
      <w:proofErr w:type="spellStart"/>
      <w:r>
        <w:t>trộn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Thiên Chúa</w:t>
      </w:r>
    </w:p>
    <w:p w14:paraId="2E04AAE3" w14:textId="77777777" w:rsidR="008F2652" w:rsidRDefault="008F2652" w:rsidP="008F2652"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chúng</w:t>
      </w:r>
      <w:proofErr w:type="spellEnd"/>
    </w:p>
    <w:p w14:paraId="041CA494" w14:textId="77777777" w:rsidR="008F2652" w:rsidRDefault="008F2652" w:rsidP="008F2652">
      <w:proofErr w:type="spellStart"/>
      <w:r>
        <w:t>Một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vươn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hơn</w:t>
      </w:r>
      <w:proofErr w:type="spellEnd"/>
    </w:p>
    <w:p w14:paraId="59E27AA3" w14:textId="77777777" w:rsidR="008F2652" w:rsidRDefault="008F2652" w:rsidP="008F2652">
      <w:r>
        <w:t xml:space="preserve">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Thiên Chúa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nhân</w:t>
      </w:r>
      <w:proofErr w:type="spellEnd"/>
    </w:p>
    <w:p w14:paraId="608793E2" w14:textId="77777777" w:rsidR="008F2652" w:rsidRDefault="008F2652" w:rsidP="008F2652">
      <w:proofErr w:type="spellStart"/>
      <w:r>
        <w:t>Nếu</w:t>
      </w:r>
      <w:proofErr w:type="spellEnd"/>
      <w:r>
        <w:t xml:space="preserve"> ai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khước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Đức Maria,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khước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>.</w:t>
      </w:r>
    </w:p>
    <w:p w14:paraId="4C4128AE" w14:textId="77777777" w:rsidR="008F2652" w:rsidRDefault="008F2652" w:rsidP="008F2652">
      <w:proofErr w:type="spellStart"/>
      <w:r>
        <w:t>Nhưng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7AC28468" w14:textId="77777777" w:rsidR="008F2652" w:rsidRDefault="008F2652" w:rsidP="008F2652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, qua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</w:p>
    <w:p w14:paraId="135E8AE3" w14:textId="77777777" w:rsidR="008F2652" w:rsidRDefault="008F2652" w:rsidP="008F2652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hoang</w:t>
      </w:r>
      <w:proofErr w:type="spellEnd"/>
      <w:r>
        <w:t xml:space="preserve"> mang,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Thiên Chúa</w:t>
      </w:r>
    </w:p>
    <w:p w14:paraId="2D02D8BE" w14:textId="77777777" w:rsidR="008F2652" w:rsidRDefault="008F2652" w:rsidP="008F2652">
      <w:r>
        <w:t xml:space="preserve">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phán</w:t>
      </w:r>
      <w:proofErr w:type="spellEnd"/>
      <w:r>
        <w:t>: "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Thầy</w:t>
      </w:r>
      <w:proofErr w:type="spellEnd"/>
      <w:r>
        <w:t xml:space="preserve"> ban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>"</w:t>
      </w:r>
    </w:p>
    <w:p w14:paraId="6141C64A" w14:textId="77777777" w:rsidR="008F2652" w:rsidRDefault="008F2652" w:rsidP="008F2652"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lôi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xa Đức Maria,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xúi</w:t>
      </w:r>
      <w:proofErr w:type="spellEnd"/>
      <w:r>
        <w:t xml:space="preserve"> </w:t>
      </w:r>
      <w:proofErr w:type="spellStart"/>
      <w:r>
        <w:t>giục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Satan. "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Người"</w:t>
      </w:r>
    </w:p>
    <w:p w14:paraId="3360F9D9" w14:textId="77777777" w:rsidR="008F2652" w:rsidRDefault="008F2652" w:rsidP="008F2652"/>
    <w:p w14:paraId="2A5DC211" w14:textId="77777777" w:rsidR="008F2652" w:rsidRDefault="008F2652" w:rsidP="008F2652">
      <w:r>
        <w:t xml:space="preserve">Thánh Louis de Montfort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thấu</w:t>
      </w:r>
      <w:proofErr w:type="spellEnd"/>
      <w:r>
        <w:t>—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 Thánh Maximilian Kolbe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).</w:t>
      </w:r>
    </w:p>
    <w:p w14:paraId="69EABD8C" w14:textId="77777777" w:rsidR="008F2652" w:rsidRDefault="008F2652" w:rsidP="008F2652"/>
    <w:p w14:paraId="6D76869D" w14:textId="77777777" w:rsidR="008F2652" w:rsidRDefault="008F2652" w:rsidP="008F2652">
      <w:r>
        <w:t xml:space="preserve">- </w:t>
      </w:r>
      <w:proofErr w:type="spellStart"/>
      <w:r>
        <w:t>khi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sung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trào</w:t>
      </w:r>
      <w:proofErr w:type="spellEnd"/>
      <w:r>
        <w:t>.</w:t>
      </w:r>
    </w:p>
    <w:p w14:paraId="77171E4E" w14:textId="77777777" w:rsidR="008F2652" w:rsidRDefault="008F2652" w:rsidP="008F2652"/>
    <w:p w14:paraId="4CF29E7B" w14:textId="77777777" w:rsidR="008F2652" w:rsidRDefault="008F2652" w:rsidP="008F2652">
      <w:r>
        <w:t xml:space="preserve">Thánh Louis de Montfort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Đức Maria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Ban Phát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;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8672CF3" w14:textId="12B6B02D" w:rsidR="00F5290D" w:rsidRDefault="008F2652" w:rsidP="008F2652">
      <w:proofErr w:type="spellStart"/>
      <w:r>
        <w:t>Xét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—Đức </w:t>
      </w:r>
      <w:proofErr w:type="spellStart"/>
      <w:r>
        <w:t>Giêsu</w:t>
      </w:r>
      <w:proofErr w:type="spellEnd"/>
      <w:r>
        <w:t xml:space="preserve"> Kitô, "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Thể"—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ban (ban </w:t>
      </w:r>
      <w:proofErr w:type="spellStart"/>
      <w:r>
        <w:t>phát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qua "Cung </w:t>
      </w:r>
      <w:proofErr w:type="spellStart"/>
      <w:r>
        <w:t>lòng</w:t>
      </w:r>
      <w:proofErr w:type="spellEnd"/>
      <w:r>
        <w:t xml:space="preserve"> Đức Maria",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;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trăn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ban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qua Đức Maria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xướng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Chúa Thánh Thần.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52"/>
    <w:rsid w:val="001B70FD"/>
    <w:rsid w:val="001C3C17"/>
    <w:rsid w:val="005076A8"/>
    <w:rsid w:val="008F2652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82DC"/>
  <w15:chartTrackingRefBased/>
  <w15:docId w15:val="{93CDDB12-1540-4F66-B00F-134985C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6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6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6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6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2026-07-02T09:06:00Z</dcterms:created>
  <dcterms:modified xsi:type="dcterms:W3CDTF">2026-07-02T09:09:00Z</dcterms:modified>
</cp:coreProperties>
</file>